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65BF" w14:textId="5CA6EE70" w:rsidR="00B916E5" w:rsidRPr="00EF75EE" w:rsidRDefault="00B916E5" w:rsidP="00B916E5">
      <w:pPr>
        <w:pStyle w:val="Title"/>
        <w:jc w:val="center"/>
        <w:rPr>
          <w:b/>
          <w:bCs/>
          <w:color w:val="660033"/>
        </w:rPr>
      </w:pPr>
      <w:r w:rsidRPr="00EF75EE">
        <w:rPr>
          <w:b/>
          <w:bCs/>
          <w:color w:val="660033"/>
        </w:rPr>
        <w:t>Financial Aid</w:t>
      </w:r>
      <w:r w:rsidR="0085722C">
        <w:rPr>
          <w:b/>
          <w:bCs/>
          <w:color w:val="660033"/>
        </w:rPr>
        <w:t>’s</w:t>
      </w:r>
      <w:r w:rsidRPr="00EF75EE">
        <w:rPr>
          <w:b/>
          <w:bCs/>
          <w:color w:val="660033"/>
        </w:rPr>
        <w:t xml:space="preserve"> Satisfactory Academic Progress </w:t>
      </w:r>
      <w:r w:rsidR="0085722C">
        <w:rPr>
          <w:b/>
          <w:bCs/>
          <w:color w:val="660033"/>
        </w:rPr>
        <w:t xml:space="preserve">(SAP) </w:t>
      </w:r>
      <w:r w:rsidRPr="00EF75EE">
        <w:rPr>
          <w:b/>
          <w:bCs/>
          <w:color w:val="660033"/>
        </w:rPr>
        <w:t>Policy</w:t>
      </w:r>
    </w:p>
    <w:p w14:paraId="6BB8A40D" w14:textId="7E9CDB2E" w:rsidR="00B916E5" w:rsidRPr="00EF75EE" w:rsidRDefault="00EF75EE" w:rsidP="00B916E5">
      <w:pPr>
        <w:pStyle w:val="Title"/>
        <w:jc w:val="center"/>
        <w:rPr>
          <w:b/>
          <w:bCs/>
          <w:color w:val="660033"/>
        </w:rPr>
      </w:pPr>
      <w:r w:rsidRPr="00EF75EE">
        <w:rPr>
          <w:b/>
          <w:bCs/>
          <w:color w:val="660033"/>
        </w:rPr>
        <w:t>School of Medicine</w:t>
      </w:r>
      <w:r w:rsidR="00BA21A8" w:rsidRPr="00EF75EE">
        <w:rPr>
          <w:b/>
          <w:bCs/>
          <w:color w:val="660033"/>
        </w:rPr>
        <w:t xml:space="preserve">  </w:t>
      </w:r>
    </w:p>
    <w:p w14:paraId="257A668F" w14:textId="77777777" w:rsidR="00B916E5" w:rsidRDefault="00B916E5" w:rsidP="00B916E5">
      <w:pPr>
        <w:pStyle w:val="BodyText"/>
        <w:spacing w:before="8"/>
        <w:rPr>
          <w:sz w:val="4"/>
        </w:rPr>
      </w:pPr>
      <w:r>
        <w:rPr>
          <w:noProof/>
        </w:rPr>
        <mc:AlternateContent>
          <mc:Choice Requires="wps">
            <w:drawing>
              <wp:anchor distT="0" distB="0" distL="0" distR="0" simplePos="0" relativeHeight="251658240" behindDoc="1" locked="0" layoutInCell="1" allowOverlap="1" wp14:anchorId="39A14EAE" wp14:editId="7C543CFA">
                <wp:simplePos x="0" y="0"/>
                <wp:positionH relativeFrom="page">
                  <wp:posOffset>896620</wp:posOffset>
                </wp:positionH>
                <wp:positionV relativeFrom="paragraph">
                  <wp:posOffset>50165</wp:posOffset>
                </wp:positionV>
                <wp:extent cx="5982335" cy="889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C7C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3739B" id="Rectangle 1" o:spid="_x0000_s1026" style="position:absolute;margin-left:70.6pt;margin-top:3.95pt;width:471.05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" fillcolor="#c7c7c6" stroked="f">
                <w10:wrap type="topAndBottom" anchorx="page"/>
              </v:rect>
            </w:pict>
          </mc:Fallback>
        </mc:AlternateContent>
      </w:r>
    </w:p>
    <w:p w14:paraId="63BD3BB6" w14:textId="77777777" w:rsidR="00B916E5" w:rsidRDefault="00B916E5" w:rsidP="00B916E5">
      <w:pPr>
        <w:pStyle w:val="BodyText"/>
        <w:spacing w:before="1"/>
        <w:rPr>
          <w:sz w:val="16"/>
        </w:rPr>
      </w:pPr>
    </w:p>
    <w:p w14:paraId="45177A6D" w14:textId="77777777" w:rsidR="00E11AF2" w:rsidRPr="00E11AF2" w:rsidRDefault="00E11AF2" w:rsidP="00B916E5">
      <w:pPr>
        <w:pStyle w:val="BodyText"/>
        <w:spacing w:before="90"/>
        <w:ind w:left="140"/>
        <w:rPr>
          <w:b/>
          <w:bCs/>
          <w:color w:val="333333"/>
        </w:rPr>
      </w:pPr>
      <w:r w:rsidRPr="00E11AF2">
        <w:rPr>
          <w:b/>
          <w:bCs/>
          <w:color w:val="333333"/>
        </w:rPr>
        <w:t>Policy</w:t>
      </w:r>
    </w:p>
    <w:p w14:paraId="6DA8A50F" w14:textId="74E3365C" w:rsidR="00B916E5" w:rsidRDefault="00B916E5" w:rsidP="00B916E5">
      <w:pPr>
        <w:pStyle w:val="BodyText"/>
        <w:spacing w:before="90"/>
        <w:ind w:left="140"/>
        <w:rPr>
          <w:color w:val="333333"/>
        </w:rPr>
      </w:pPr>
      <w:r>
        <w:rPr>
          <w:color w:val="333333"/>
        </w:rPr>
        <w:t xml:space="preserve">As required by </w:t>
      </w:r>
      <w:r w:rsidR="00086B19">
        <w:rPr>
          <w:color w:val="333333"/>
        </w:rPr>
        <w:t xml:space="preserve">federal </w:t>
      </w:r>
      <w:r>
        <w:rPr>
          <w:color w:val="333333"/>
        </w:rPr>
        <w:t xml:space="preserve">regulations, </w:t>
      </w:r>
      <w:r w:rsidR="00244792">
        <w:rPr>
          <w:color w:val="333333"/>
        </w:rPr>
        <w:t xml:space="preserve">the Office of Financial Aid and Scholarship Management </w:t>
      </w:r>
      <w:r w:rsidR="00562BFE">
        <w:rPr>
          <w:color w:val="333333"/>
        </w:rPr>
        <w:t xml:space="preserve">(OFASM) </w:t>
      </w:r>
      <w:r w:rsidR="00244792">
        <w:rPr>
          <w:color w:val="333333"/>
        </w:rPr>
        <w:t xml:space="preserve">at </w:t>
      </w:r>
      <w:r w:rsidR="00EF75EE">
        <w:rPr>
          <w:color w:val="333333"/>
        </w:rPr>
        <w:t>Meharry Medical College</w:t>
      </w:r>
      <w:r w:rsidR="00244792">
        <w:rPr>
          <w:color w:val="333333"/>
        </w:rPr>
        <w:t>’s</w:t>
      </w:r>
      <w:r w:rsidR="00EF75EE">
        <w:rPr>
          <w:color w:val="333333"/>
        </w:rPr>
        <w:t xml:space="preserve"> School</w:t>
      </w:r>
      <w:r>
        <w:rPr>
          <w:color w:val="333333"/>
        </w:rPr>
        <w:t xml:space="preserve"> of </w:t>
      </w:r>
      <w:r w:rsidR="00BF69A2">
        <w:rPr>
          <w:color w:val="333333"/>
        </w:rPr>
        <w:t>Medicine</w:t>
      </w:r>
      <w:r>
        <w:rPr>
          <w:color w:val="333333"/>
        </w:rPr>
        <w:t xml:space="preserve"> must</w:t>
      </w:r>
      <w:r>
        <w:rPr>
          <w:color w:val="333333"/>
          <w:spacing w:val="1"/>
        </w:rPr>
        <w:t xml:space="preserve"> </w:t>
      </w:r>
      <w:r>
        <w:rPr>
          <w:color w:val="333333"/>
        </w:rPr>
        <w:t>evaluate and determine whether a student meets Satisfactory Academic Progress (SAP)</w:t>
      </w:r>
      <w:r>
        <w:rPr>
          <w:color w:val="333333"/>
          <w:spacing w:val="1"/>
        </w:rPr>
        <w:t xml:space="preserve"> </w:t>
      </w:r>
      <w:r>
        <w:rPr>
          <w:color w:val="333333"/>
        </w:rPr>
        <w:t>requirements to receive federal and state and certain institutional financial aid programs. SAP</w:t>
      </w:r>
      <w:r>
        <w:rPr>
          <w:color w:val="333333"/>
          <w:spacing w:val="1"/>
        </w:rPr>
        <w:t xml:space="preserve"> </w:t>
      </w:r>
      <w:r>
        <w:rPr>
          <w:color w:val="333333"/>
        </w:rPr>
        <w:t>requirements</w:t>
      </w:r>
      <w:r>
        <w:rPr>
          <w:color w:val="333333"/>
          <w:spacing w:val="-6"/>
        </w:rPr>
        <w:t xml:space="preserve"> </w:t>
      </w:r>
      <w:r>
        <w:rPr>
          <w:color w:val="333333"/>
        </w:rPr>
        <w:t>comprise</w:t>
      </w:r>
      <w:r>
        <w:rPr>
          <w:color w:val="333333"/>
          <w:spacing w:val="-5"/>
        </w:rPr>
        <w:t xml:space="preserve"> </w:t>
      </w:r>
      <w:r>
        <w:rPr>
          <w:color w:val="333333"/>
        </w:rPr>
        <w:t>of</w:t>
      </w:r>
      <w:r>
        <w:rPr>
          <w:color w:val="333333"/>
          <w:spacing w:val="-11"/>
        </w:rPr>
        <w:t xml:space="preserve"> </w:t>
      </w:r>
      <w:r>
        <w:rPr>
          <w:color w:val="333333"/>
        </w:rPr>
        <w:t>qualitative,</w:t>
      </w:r>
      <w:r>
        <w:rPr>
          <w:color w:val="333333"/>
          <w:spacing w:val="-2"/>
        </w:rPr>
        <w:t xml:space="preserve"> </w:t>
      </w:r>
      <w:r>
        <w:rPr>
          <w:color w:val="333333"/>
        </w:rPr>
        <w:t>quantitative,</w:t>
      </w:r>
      <w:r>
        <w:rPr>
          <w:color w:val="333333"/>
          <w:spacing w:val="-2"/>
        </w:rPr>
        <w:t xml:space="preserve"> </w:t>
      </w:r>
      <w:r>
        <w:rPr>
          <w:color w:val="333333"/>
        </w:rPr>
        <w:t>and maximum</w:t>
      </w:r>
      <w:r>
        <w:rPr>
          <w:color w:val="333333"/>
          <w:spacing w:val="-12"/>
        </w:rPr>
        <w:t xml:space="preserve"> </w:t>
      </w:r>
      <w:r>
        <w:rPr>
          <w:color w:val="333333"/>
        </w:rPr>
        <w:t>time frame measures,</w:t>
      </w:r>
      <w:r>
        <w:rPr>
          <w:color w:val="333333"/>
          <w:spacing w:val="-2"/>
        </w:rPr>
        <w:t xml:space="preserve"> </w:t>
      </w:r>
      <w:r>
        <w:rPr>
          <w:color w:val="333333"/>
        </w:rPr>
        <w:t>and</w:t>
      </w:r>
      <w:r>
        <w:rPr>
          <w:color w:val="333333"/>
          <w:spacing w:val="-4"/>
        </w:rPr>
        <w:t xml:space="preserve"> </w:t>
      </w:r>
      <w:r w:rsidR="009128E9">
        <w:rPr>
          <w:color w:val="333333"/>
        </w:rPr>
        <w:t xml:space="preserve">the standards </w:t>
      </w:r>
      <w:r>
        <w:rPr>
          <w:color w:val="333333"/>
        </w:rPr>
        <w:t>are required</w:t>
      </w:r>
      <w:r>
        <w:rPr>
          <w:color w:val="333333"/>
          <w:spacing w:val="1"/>
        </w:rPr>
        <w:t xml:space="preserve"> </w:t>
      </w:r>
      <w:r>
        <w:rPr>
          <w:color w:val="333333"/>
        </w:rPr>
        <w:t>to</w:t>
      </w:r>
      <w:r>
        <w:rPr>
          <w:color w:val="333333"/>
          <w:spacing w:val="1"/>
        </w:rPr>
        <w:t xml:space="preserve"> </w:t>
      </w:r>
      <w:r>
        <w:rPr>
          <w:color w:val="333333"/>
        </w:rPr>
        <w:t>be</w:t>
      </w:r>
      <w:r>
        <w:rPr>
          <w:color w:val="333333"/>
          <w:spacing w:val="-1"/>
        </w:rPr>
        <w:t xml:space="preserve"> </w:t>
      </w:r>
      <w:r>
        <w:rPr>
          <w:color w:val="333333"/>
        </w:rPr>
        <w:t>as</w:t>
      </w:r>
      <w:r>
        <w:rPr>
          <w:color w:val="333333"/>
          <w:spacing w:val="-2"/>
        </w:rPr>
        <w:t xml:space="preserve"> </w:t>
      </w:r>
      <w:r>
        <w:rPr>
          <w:color w:val="333333"/>
        </w:rPr>
        <w:t>strict</w:t>
      </w:r>
      <w:r>
        <w:rPr>
          <w:color w:val="333333"/>
          <w:spacing w:val="6"/>
        </w:rPr>
        <w:t xml:space="preserve"> </w:t>
      </w:r>
      <w:r>
        <w:rPr>
          <w:color w:val="333333"/>
        </w:rPr>
        <w:t>as or</w:t>
      </w:r>
      <w:r>
        <w:rPr>
          <w:color w:val="333333"/>
          <w:spacing w:val="2"/>
        </w:rPr>
        <w:t xml:space="preserve"> </w:t>
      </w:r>
      <w:r>
        <w:rPr>
          <w:color w:val="333333"/>
        </w:rPr>
        <w:t>stricter</w:t>
      </w:r>
      <w:r>
        <w:rPr>
          <w:color w:val="333333"/>
          <w:spacing w:val="-2"/>
        </w:rPr>
        <w:t xml:space="preserve"> </w:t>
      </w:r>
      <w:r>
        <w:rPr>
          <w:color w:val="333333"/>
        </w:rPr>
        <w:t xml:space="preserve">than </w:t>
      </w:r>
      <w:r w:rsidR="00BA6F78">
        <w:rPr>
          <w:color w:val="333333"/>
        </w:rPr>
        <w:t xml:space="preserve">the </w:t>
      </w:r>
      <w:r w:rsidR="00EF75EE">
        <w:rPr>
          <w:color w:val="333333"/>
        </w:rPr>
        <w:t>School</w:t>
      </w:r>
      <w:r w:rsidR="00BA6F78">
        <w:rPr>
          <w:color w:val="333333"/>
        </w:rPr>
        <w:t xml:space="preserve"> of Medicine</w:t>
      </w:r>
      <w:r w:rsidR="00EF75EE">
        <w:rPr>
          <w:color w:val="333333"/>
        </w:rPr>
        <w:t>’s</w:t>
      </w:r>
      <w:r w:rsidR="00BA6F78">
        <w:rPr>
          <w:color w:val="333333"/>
        </w:rPr>
        <w:t xml:space="preserve"> </w:t>
      </w:r>
      <w:r>
        <w:rPr>
          <w:color w:val="333333"/>
        </w:rPr>
        <w:t>academic policies</w:t>
      </w:r>
      <w:r w:rsidRPr="00371FDB">
        <w:rPr>
          <w:color w:val="333333"/>
        </w:rPr>
        <w:t>.</w:t>
      </w:r>
      <w:r w:rsidR="00371FDB" w:rsidRPr="00371FDB">
        <w:rPr>
          <w:color w:val="333333"/>
        </w:rPr>
        <w:t xml:space="preserve"> </w:t>
      </w:r>
      <w:r w:rsidR="00371FDB" w:rsidRPr="00371FDB">
        <w:t>The standards used to evaluate academic progress are cumulative and, therefore, include all periods of the student’s enrollment, including periods during which the student did not receive federal financial aid funds.</w:t>
      </w:r>
    </w:p>
    <w:p w14:paraId="10B10DE0" w14:textId="77777777" w:rsidR="009128E9" w:rsidRPr="00807BDF" w:rsidRDefault="009128E9" w:rsidP="00B916E5">
      <w:pPr>
        <w:pStyle w:val="BodyText"/>
        <w:spacing w:before="90"/>
        <w:ind w:left="140"/>
        <w:rPr>
          <w:sz w:val="16"/>
          <w:szCs w:val="16"/>
        </w:rPr>
      </w:pPr>
    </w:p>
    <w:p w14:paraId="65A6B20E" w14:textId="278C700A" w:rsidR="00B916E5" w:rsidRDefault="00B916E5" w:rsidP="00B916E5">
      <w:pPr>
        <w:pStyle w:val="BodyText"/>
        <w:spacing w:before="1"/>
        <w:ind w:left="140" w:right="148"/>
        <w:rPr>
          <w:color w:val="333333"/>
        </w:rPr>
      </w:pPr>
      <w:r>
        <w:rPr>
          <w:color w:val="333333"/>
        </w:rPr>
        <w:t xml:space="preserve">SAP evaluation for </w:t>
      </w:r>
      <w:r w:rsidR="0055143A">
        <w:rPr>
          <w:color w:val="333333"/>
        </w:rPr>
        <w:t xml:space="preserve">the </w:t>
      </w:r>
      <w:r w:rsidR="00EF75EE">
        <w:rPr>
          <w:color w:val="333333"/>
        </w:rPr>
        <w:t>School of</w:t>
      </w:r>
      <w:r w:rsidR="00BF69A2">
        <w:rPr>
          <w:color w:val="333333"/>
        </w:rPr>
        <w:t xml:space="preserve"> Medicine</w:t>
      </w:r>
      <w:r w:rsidR="0055143A">
        <w:rPr>
          <w:color w:val="333333"/>
        </w:rPr>
        <w:t>’s</w:t>
      </w:r>
      <w:r w:rsidR="00BF69A2">
        <w:rPr>
          <w:color w:val="333333"/>
        </w:rPr>
        <w:t xml:space="preserve"> </w:t>
      </w:r>
      <w:r>
        <w:rPr>
          <w:color w:val="333333"/>
        </w:rPr>
        <w:t xml:space="preserve">students occurs at the conclusion of </w:t>
      </w:r>
      <w:r w:rsidR="00EF75EE">
        <w:rPr>
          <w:color w:val="333333"/>
        </w:rPr>
        <w:t xml:space="preserve">the academic </w:t>
      </w:r>
      <w:r>
        <w:rPr>
          <w:color w:val="333333"/>
        </w:rPr>
        <w:t xml:space="preserve">period, which is at the </w:t>
      </w:r>
      <w:r w:rsidR="00BA6F78">
        <w:rPr>
          <w:color w:val="333333"/>
        </w:rPr>
        <w:t xml:space="preserve">end </w:t>
      </w:r>
      <w:r>
        <w:rPr>
          <w:color w:val="333333"/>
        </w:rPr>
        <w:t>of the spring semesters. The student’s entire academic history must be considered when determining</w:t>
      </w:r>
      <w:r>
        <w:rPr>
          <w:color w:val="333333"/>
          <w:spacing w:val="1"/>
        </w:rPr>
        <w:t xml:space="preserve"> </w:t>
      </w:r>
      <w:r>
        <w:rPr>
          <w:color w:val="333333"/>
        </w:rPr>
        <w:t>SAP</w:t>
      </w:r>
      <w:r>
        <w:rPr>
          <w:color w:val="333333"/>
          <w:spacing w:val="-2"/>
        </w:rPr>
        <w:t xml:space="preserve"> </w:t>
      </w:r>
      <w:r>
        <w:rPr>
          <w:color w:val="333333"/>
        </w:rPr>
        <w:t>status</w:t>
      </w:r>
      <w:r>
        <w:rPr>
          <w:color w:val="333333"/>
          <w:spacing w:val="-4"/>
        </w:rPr>
        <w:t xml:space="preserve"> </w:t>
      </w:r>
      <w:r>
        <w:rPr>
          <w:color w:val="333333"/>
        </w:rPr>
        <w:t>irrespective</w:t>
      </w:r>
      <w:r>
        <w:rPr>
          <w:color w:val="333333"/>
          <w:spacing w:val="-2"/>
        </w:rPr>
        <w:t xml:space="preserve"> </w:t>
      </w:r>
      <w:r>
        <w:rPr>
          <w:color w:val="333333"/>
        </w:rPr>
        <w:t>of</w:t>
      </w:r>
      <w:r>
        <w:rPr>
          <w:color w:val="333333"/>
          <w:spacing w:val="-10"/>
        </w:rPr>
        <w:t xml:space="preserve"> </w:t>
      </w:r>
      <w:r>
        <w:rPr>
          <w:color w:val="333333"/>
        </w:rPr>
        <w:t>whether</w:t>
      </w:r>
      <w:r>
        <w:rPr>
          <w:color w:val="333333"/>
          <w:spacing w:val="-1"/>
        </w:rPr>
        <w:t xml:space="preserve"> </w:t>
      </w:r>
      <w:r>
        <w:rPr>
          <w:color w:val="333333"/>
        </w:rPr>
        <w:t>the</w:t>
      </w:r>
      <w:r>
        <w:rPr>
          <w:color w:val="333333"/>
          <w:spacing w:val="-2"/>
        </w:rPr>
        <w:t xml:space="preserve"> </w:t>
      </w:r>
      <w:r>
        <w:rPr>
          <w:color w:val="333333"/>
        </w:rPr>
        <w:t>student</w:t>
      </w:r>
      <w:r>
        <w:rPr>
          <w:color w:val="333333"/>
          <w:spacing w:val="-2"/>
        </w:rPr>
        <w:t xml:space="preserve"> </w:t>
      </w:r>
      <w:r>
        <w:rPr>
          <w:color w:val="333333"/>
        </w:rPr>
        <w:t>received</w:t>
      </w:r>
      <w:r>
        <w:rPr>
          <w:color w:val="333333"/>
          <w:spacing w:val="2"/>
        </w:rPr>
        <w:t xml:space="preserve"> </w:t>
      </w:r>
      <w:r>
        <w:rPr>
          <w:color w:val="333333"/>
        </w:rPr>
        <w:t>financial</w:t>
      </w:r>
      <w:r>
        <w:rPr>
          <w:color w:val="333333"/>
          <w:spacing w:val="-6"/>
        </w:rPr>
        <w:t xml:space="preserve"> </w:t>
      </w:r>
      <w:r>
        <w:rPr>
          <w:color w:val="333333"/>
        </w:rPr>
        <w:t xml:space="preserve">aid. </w:t>
      </w:r>
    </w:p>
    <w:p w14:paraId="36883D0D" w14:textId="77777777" w:rsidR="00371FDB" w:rsidRDefault="00371FDB" w:rsidP="00B916E5">
      <w:pPr>
        <w:pStyle w:val="BodyText"/>
        <w:spacing w:before="1"/>
        <w:ind w:left="140" w:right="148"/>
        <w:rPr>
          <w:color w:val="333333"/>
        </w:rPr>
      </w:pPr>
    </w:p>
    <w:p w14:paraId="36FDC8F0" w14:textId="77777777" w:rsidR="00371FDB" w:rsidRPr="00371FDB" w:rsidRDefault="00371FDB" w:rsidP="00371FDB">
      <w:pPr>
        <w:ind w:left="140"/>
        <w:rPr>
          <w:sz w:val="24"/>
          <w:szCs w:val="24"/>
        </w:rPr>
      </w:pPr>
      <w:r w:rsidRPr="00371FDB">
        <w:rPr>
          <w:sz w:val="24"/>
          <w:szCs w:val="24"/>
        </w:rPr>
        <w:t>The Financial Aid’s SAP policy and the schools’ Academic Progress policy complement each other, but they are different policies*.</w:t>
      </w:r>
    </w:p>
    <w:p w14:paraId="41126911" w14:textId="77777777" w:rsidR="00371FDB" w:rsidRPr="00371FDB" w:rsidRDefault="00371FDB" w:rsidP="00371FDB">
      <w:pPr>
        <w:rPr>
          <w:sz w:val="24"/>
          <w:szCs w:val="24"/>
        </w:rPr>
      </w:pPr>
    </w:p>
    <w:p w14:paraId="7A558EC2" w14:textId="3E07D529" w:rsidR="00371FDB" w:rsidRPr="00371FDB" w:rsidRDefault="00371FDB" w:rsidP="00371FDB">
      <w:pPr>
        <w:ind w:left="140"/>
        <w:rPr>
          <w:i/>
          <w:sz w:val="24"/>
          <w:szCs w:val="24"/>
        </w:rPr>
      </w:pPr>
      <w:r w:rsidRPr="00371FDB">
        <w:rPr>
          <w:i/>
          <w:sz w:val="24"/>
          <w:szCs w:val="24"/>
        </w:rPr>
        <w:t>*Please be advised this Financial Aid SAP policy’s standards are utilized solely to determine federal financial aid eligibility. SAP standards do not supersede, cancel, modify or override the academic progress policy in the school.</w:t>
      </w:r>
      <w:r w:rsidR="001A116B">
        <w:rPr>
          <w:i/>
          <w:sz w:val="24"/>
          <w:szCs w:val="24"/>
        </w:rPr>
        <w:t xml:space="preserve"> Please direct any SAP questions to the Office of Financial Aid and Scholarship Management.</w:t>
      </w:r>
    </w:p>
    <w:p w14:paraId="605D558C" w14:textId="087B0D40" w:rsidR="00371FDB" w:rsidRPr="00371FDB" w:rsidRDefault="00371FDB" w:rsidP="00371FDB">
      <w:pPr>
        <w:widowControl/>
        <w:autoSpaceDE/>
        <w:autoSpaceDN/>
        <w:ind w:left="720"/>
        <w:rPr>
          <w:b/>
          <w:sz w:val="24"/>
          <w:szCs w:val="24"/>
        </w:rPr>
      </w:pPr>
    </w:p>
    <w:p w14:paraId="4D2F26AC" w14:textId="24EB75AB" w:rsidR="00E11AF2" w:rsidRPr="00E11AF2" w:rsidRDefault="00E11AF2" w:rsidP="00371FDB">
      <w:pPr>
        <w:ind w:left="140"/>
        <w:rPr>
          <w:b/>
          <w:bCs/>
          <w:sz w:val="24"/>
          <w:szCs w:val="24"/>
        </w:rPr>
      </w:pPr>
      <w:r w:rsidRPr="00E11AF2">
        <w:rPr>
          <w:b/>
          <w:bCs/>
          <w:sz w:val="24"/>
          <w:szCs w:val="24"/>
        </w:rPr>
        <w:t>Scope</w:t>
      </w:r>
    </w:p>
    <w:p w14:paraId="77A7BCD0" w14:textId="598772F1" w:rsidR="00371FDB" w:rsidRPr="00371FDB" w:rsidRDefault="00371FDB" w:rsidP="00371FDB">
      <w:pPr>
        <w:ind w:left="140"/>
        <w:rPr>
          <w:sz w:val="24"/>
          <w:szCs w:val="24"/>
        </w:rPr>
      </w:pPr>
      <w:r w:rsidRPr="00371FDB">
        <w:rPr>
          <w:sz w:val="24"/>
          <w:szCs w:val="24"/>
        </w:rPr>
        <w:t xml:space="preserve">The policy applies to all students receiving Title IV, Title VII, institutional and campus-based financial aid.  Please note that Title VII programs </w:t>
      </w:r>
      <w:r w:rsidR="00562BFE">
        <w:rPr>
          <w:sz w:val="24"/>
          <w:szCs w:val="24"/>
        </w:rPr>
        <w:t>adhere</w:t>
      </w:r>
      <w:r w:rsidRPr="00371FDB">
        <w:rPr>
          <w:sz w:val="24"/>
          <w:szCs w:val="24"/>
        </w:rPr>
        <w:t xml:space="preserve"> to the Title IV policy </w:t>
      </w:r>
      <w:r w:rsidR="00562BFE">
        <w:rPr>
          <w:sz w:val="24"/>
          <w:szCs w:val="24"/>
        </w:rPr>
        <w:t xml:space="preserve">framework </w:t>
      </w:r>
      <w:r w:rsidRPr="00371FDB">
        <w:rPr>
          <w:sz w:val="24"/>
          <w:szCs w:val="24"/>
        </w:rPr>
        <w:t xml:space="preserve">regarding satisfactory academic progress. SAP reviews will be </w:t>
      </w:r>
      <w:r w:rsidR="00562BFE" w:rsidRPr="00371FDB">
        <w:rPr>
          <w:sz w:val="24"/>
          <w:szCs w:val="24"/>
        </w:rPr>
        <w:t>conducted</w:t>
      </w:r>
      <w:r w:rsidRPr="00371FDB">
        <w:rPr>
          <w:sz w:val="24"/>
          <w:szCs w:val="24"/>
        </w:rPr>
        <w:t xml:space="preserve"> annually (</w:t>
      </w:r>
      <w:r w:rsidR="00244792">
        <w:rPr>
          <w:sz w:val="24"/>
          <w:szCs w:val="24"/>
        </w:rPr>
        <w:t xml:space="preserve">spring </w:t>
      </w:r>
      <w:r w:rsidRPr="00371FDB">
        <w:rPr>
          <w:sz w:val="24"/>
          <w:szCs w:val="24"/>
        </w:rPr>
        <w:t xml:space="preserve">to </w:t>
      </w:r>
      <w:r w:rsidR="00244792">
        <w:rPr>
          <w:sz w:val="24"/>
          <w:szCs w:val="24"/>
        </w:rPr>
        <w:t>spring</w:t>
      </w:r>
      <w:r w:rsidRPr="00371FDB">
        <w:rPr>
          <w:sz w:val="24"/>
          <w:szCs w:val="24"/>
        </w:rPr>
        <w:t xml:space="preserve">), to determine continuous eligibility. However, all students may be reviewed after each pay period, if </w:t>
      </w:r>
      <w:r w:rsidR="00562BFE">
        <w:rPr>
          <w:sz w:val="24"/>
          <w:szCs w:val="24"/>
        </w:rPr>
        <w:t xml:space="preserve">OFASM </w:t>
      </w:r>
      <w:r w:rsidR="00562BFE" w:rsidRPr="00371FDB">
        <w:rPr>
          <w:sz w:val="24"/>
          <w:szCs w:val="24"/>
        </w:rPr>
        <w:t>deems</w:t>
      </w:r>
      <w:r w:rsidRPr="00371FDB">
        <w:rPr>
          <w:sz w:val="24"/>
          <w:szCs w:val="24"/>
        </w:rPr>
        <w:t xml:space="preserve"> </w:t>
      </w:r>
      <w:r w:rsidR="00562BFE">
        <w:rPr>
          <w:sz w:val="24"/>
          <w:szCs w:val="24"/>
        </w:rPr>
        <w:t xml:space="preserve">it </w:t>
      </w:r>
      <w:r w:rsidRPr="00371FDB">
        <w:rPr>
          <w:sz w:val="24"/>
          <w:szCs w:val="24"/>
        </w:rPr>
        <w:t>necessary.</w:t>
      </w:r>
    </w:p>
    <w:p w14:paraId="4709BA26" w14:textId="77777777" w:rsidR="00B916E5" w:rsidRDefault="00B916E5" w:rsidP="00B916E5">
      <w:pPr>
        <w:pStyle w:val="BodyText"/>
      </w:pPr>
    </w:p>
    <w:p w14:paraId="5B370F55" w14:textId="77777777" w:rsidR="00B916E5" w:rsidRPr="00EF75EE" w:rsidRDefault="00B916E5" w:rsidP="00B916E5">
      <w:pPr>
        <w:pStyle w:val="Heading1"/>
        <w:rPr>
          <w:sz w:val="28"/>
          <w:szCs w:val="28"/>
        </w:rPr>
      </w:pPr>
      <w:r w:rsidRPr="00EF75EE">
        <w:rPr>
          <w:color w:val="333333"/>
          <w:sz w:val="28"/>
          <w:szCs w:val="28"/>
        </w:rPr>
        <w:t>Requirements</w:t>
      </w:r>
      <w:r w:rsidRPr="00EF75EE">
        <w:rPr>
          <w:color w:val="333333"/>
          <w:spacing w:val="-2"/>
          <w:sz w:val="28"/>
          <w:szCs w:val="28"/>
        </w:rPr>
        <w:t xml:space="preserve"> </w:t>
      </w:r>
      <w:r w:rsidRPr="00EF75EE">
        <w:rPr>
          <w:color w:val="333333"/>
          <w:sz w:val="28"/>
          <w:szCs w:val="28"/>
        </w:rPr>
        <w:t>of</w:t>
      </w:r>
      <w:r w:rsidRPr="00EF75EE">
        <w:rPr>
          <w:color w:val="333333"/>
          <w:spacing w:val="-4"/>
          <w:sz w:val="28"/>
          <w:szCs w:val="28"/>
        </w:rPr>
        <w:t xml:space="preserve"> </w:t>
      </w:r>
      <w:r w:rsidRPr="00EF75EE">
        <w:rPr>
          <w:color w:val="333333"/>
          <w:sz w:val="28"/>
          <w:szCs w:val="28"/>
        </w:rPr>
        <w:t>the</w:t>
      </w:r>
      <w:r w:rsidRPr="00EF75EE">
        <w:rPr>
          <w:color w:val="333333"/>
          <w:spacing w:val="-1"/>
          <w:sz w:val="28"/>
          <w:szCs w:val="28"/>
        </w:rPr>
        <w:t xml:space="preserve"> </w:t>
      </w:r>
      <w:r w:rsidRPr="00EF75EE">
        <w:rPr>
          <w:color w:val="333333"/>
          <w:sz w:val="28"/>
          <w:szCs w:val="28"/>
        </w:rPr>
        <w:t>SAP</w:t>
      </w:r>
      <w:r w:rsidRPr="00EF75EE">
        <w:rPr>
          <w:color w:val="333333"/>
          <w:spacing w:val="-4"/>
          <w:sz w:val="28"/>
          <w:szCs w:val="28"/>
        </w:rPr>
        <w:t xml:space="preserve"> </w:t>
      </w:r>
      <w:r w:rsidRPr="00EF75EE">
        <w:rPr>
          <w:color w:val="333333"/>
          <w:sz w:val="28"/>
          <w:szCs w:val="28"/>
        </w:rPr>
        <w:t>Policy:</w:t>
      </w:r>
    </w:p>
    <w:p w14:paraId="6A540D50" w14:textId="77777777" w:rsidR="00B916E5" w:rsidRPr="00807BDF" w:rsidRDefault="00B916E5" w:rsidP="00B916E5">
      <w:pPr>
        <w:pStyle w:val="BodyText"/>
        <w:spacing w:before="1"/>
        <w:rPr>
          <w:b/>
          <w:sz w:val="16"/>
          <w:szCs w:val="16"/>
        </w:rPr>
      </w:pPr>
    </w:p>
    <w:p w14:paraId="358FA34F" w14:textId="77777777" w:rsidR="00B916E5" w:rsidRPr="00EF75EE" w:rsidRDefault="00B916E5" w:rsidP="00B916E5">
      <w:pPr>
        <w:pStyle w:val="BodyText"/>
        <w:ind w:left="140"/>
        <w:rPr>
          <w:b/>
          <w:bCs/>
          <w:u w:val="single"/>
        </w:rPr>
      </w:pPr>
      <w:r w:rsidRPr="00EF75EE">
        <w:rPr>
          <w:b/>
          <w:bCs/>
          <w:color w:val="333333"/>
          <w:u w:val="single"/>
        </w:rPr>
        <w:t>Qualitative</w:t>
      </w:r>
      <w:r w:rsidRPr="00EF75EE">
        <w:rPr>
          <w:b/>
          <w:bCs/>
          <w:color w:val="333333"/>
          <w:spacing w:val="-6"/>
          <w:u w:val="single"/>
        </w:rPr>
        <w:t xml:space="preserve"> </w:t>
      </w:r>
      <w:r w:rsidRPr="00EF75EE">
        <w:rPr>
          <w:b/>
          <w:bCs/>
          <w:color w:val="333333"/>
          <w:u w:val="single"/>
        </w:rPr>
        <w:t>(Grade</w:t>
      </w:r>
      <w:r w:rsidRPr="00EF75EE">
        <w:rPr>
          <w:b/>
          <w:bCs/>
          <w:color w:val="333333"/>
          <w:spacing w:val="-5"/>
          <w:u w:val="single"/>
        </w:rPr>
        <w:t xml:space="preserve"> </w:t>
      </w:r>
      <w:r w:rsidRPr="00EF75EE">
        <w:rPr>
          <w:b/>
          <w:bCs/>
          <w:color w:val="333333"/>
          <w:u w:val="single"/>
        </w:rPr>
        <w:t>Point Average)</w:t>
      </w:r>
    </w:p>
    <w:p w14:paraId="6278E118" w14:textId="77777777" w:rsidR="00B916E5" w:rsidRDefault="00B916E5" w:rsidP="00B916E5">
      <w:pPr>
        <w:pStyle w:val="BodyText"/>
      </w:pPr>
    </w:p>
    <w:p w14:paraId="1FBD5140" w14:textId="1A0CA6F2" w:rsidR="00562BFE" w:rsidRDefault="00562BFE" w:rsidP="00562BFE">
      <w:pPr>
        <w:pStyle w:val="BodyText"/>
        <w:ind w:left="120"/>
      </w:pPr>
      <w:r>
        <w:t>I</w:t>
      </w:r>
      <w:r w:rsidRPr="00562BFE">
        <w:t xml:space="preserve">n accordance with federal regulations, students must achieve at least a </w:t>
      </w:r>
      <w:r w:rsidRPr="00562BFE">
        <w:rPr>
          <w:b/>
          <w:bCs/>
        </w:rPr>
        <w:t xml:space="preserve">“C” </w:t>
      </w:r>
      <w:r w:rsidRPr="00562BFE">
        <w:t xml:space="preserve">average (equivalent to a 2.0 GPA) by the end of their </w:t>
      </w:r>
      <w:r w:rsidR="00E16F09">
        <w:t xml:space="preserve">first </w:t>
      </w:r>
      <w:r w:rsidRPr="00562BFE">
        <w:t>chronological year of enrollment, regardless of the number of credits earned.</w:t>
      </w:r>
      <w:r w:rsidR="00E16F09">
        <w:t xml:space="preserve"> </w:t>
      </w:r>
      <w:r w:rsidR="00E16F09" w:rsidRPr="00E16F09">
        <w:t>After the first year of enrollment, students will be evaluated annually for Satisfactory Academic Progress (SAP) in accordance with federal regulations and institutional policy. These evaluations will continue each year until graduation to ensure ongoing eligibility for federal financial aid.</w:t>
      </w:r>
    </w:p>
    <w:p w14:paraId="175D2865" w14:textId="77777777" w:rsidR="00562BFE" w:rsidRPr="00562BFE" w:rsidRDefault="00562BFE" w:rsidP="00562BFE">
      <w:pPr>
        <w:pStyle w:val="BodyText"/>
        <w:ind w:left="120"/>
      </w:pPr>
    </w:p>
    <w:p w14:paraId="3CE2C9EF" w14:textId="77777777" w:rsidR="00562BFE" w:rsidRDefault="00562BFE" w:rsidP="00562BFE">
      <w:pPr>
        <w:pStyle w:val="BodyText"/>
        <w:ind w:left="120"/>
      </w:pPr>
      <w:r w:rsidRPr="00562BFE">
        <w:t xml:space="preserve">Failure to meet this standard will result in the </w:t>
      </w:r>
      <w:r w:rsidRPr="00562BFE">
        <w:rPr>
          <w:b/>
          <w:bCs/>
        </w:rPr>
        <w:t xml:space="preserve">suspension </w:t>
      </w:r>
      <w:r w:rsidRPr="00562BFE">
        <w:t>of federal financial aid eligibility. Aid will not be reinstated until the student’s cumulative grade point average is at or above 2.0 or the student regains satisfactory academic standing as defined by the program.</w:t>
      </w:r>
    </w:p>
    <w:p w14:paraId="166982A2" w14:textId="49015746" w:rsidR="00B916E5" w:rsidRDefault="00EF75EE" w:rsidP="00FA7294">
      <w:pPr>
        <w:pStyle w:val="BodyText"/>
        <w:ind w:left="120"/>
      </w:pPr>
      <w:r>
        <w:lastRenderedPageBreak/>
        <w:t xml:space="preserve">Beginning with the 2024-25 award year, entering medical students will be evaluated with the Pass/Fail grading system. </w:t>
      </w:r>
      <w:r w:rsidR="00FA7294">
        <w:t xml:space="preserve">Because </w:t>
      </w:r>
      <w:r>
        <w:t xml:space="preserve">of this new adopted grading policy, </w:t>
      </w:r>
      <w:r w:rsidR="00FA7294">
        <w:t>students are not subject to the qualitative measure</w:t>
      </w:r>
      <w:r w:rsidR="00807BDF">
        <w:t xml:space="preserve"> of grade point average</w:t>
      </w:r>
      <w:r w:rsidR="00FA7294">
        <w:t xml:space="preserve">. </w:t>
      </w:r>
      <w:r w:rsidR="00E11AF2">
        <w:t xml:space="preserve">The minimum qualitative requirement for the </w:t>
      </w:r>
      <w:r w:rsidR="0096488A">
        <w:t>Doctor of Medicine</w:t>
      </w:r>
      <w:r w:rsidR="00E11AF2">
        <w:t xml:space="preserve"> program is </w:t>
      </w:r>
      <w:r w:rsidR="001A116B">
        <w:t xml:space="preserve">a </w:t>
      </w:r>
      <w:r w:rsidR="00E11AF2">
        <w:t>6</w:t>
      </w:r>
      <w:r w:rsidR="001A116B">
        <w:t>6.67</w:t>
      </w:r>
      <w:r w:rsidR="00E11AF2">
        <w:t>%</w:t>
      </w:r>
      <w:r w:rsidR="001A116B">
        <w:t xml:space="preserve"> passing rate</w:t>
      </w:r>
      <w:r w:rsidR="00E11AF2">
        <w:t xml:space="preserve">. </w:t>
      </w:r>
    </w:p>
    <w:p w14:paraId="4FDF2F0C" w14:textId="77777777" w:rsidR="00FA7294" w:rsidRPr="00807BDF" w:rsidRDefault="00FA7294" w:rsidP="00FA7294">
      <w:pPr>
        <w:pStyle w:val="BodyText"/>
        <w:ind w:left="120"/>
        <w:rPr>
          <w:sz w:val="16"/>
          <w:szCs w:val="16"/>
        </w:rPr>
      </w:pPr>
    </w:p>
    <w:p w14:paraId="68C52DCE" w14:textId="77777777" w:rsidR="00B916E5" w:rsidRPr="00EF75EE" w:rsidRDefault="00B916E5" w:rsidP="00B916E5">
      <w:pPr>
        <w:pStyle w:val="BodyText"/>
        <w:ind w:left="140"/>
        <w:rPr>
          <w:b/>
          <w:bCs/>
          <w:u w:val="single"/>
        </w:rPr>
      </w:pPr>
      <w:r w:rsidRPr="00EF75EE">
        <w:rPr>
          <w:b/>
          <w:bCs/>
          <w:color w:val="333333"/>
          <w:u w:val="single"/>
        </w:rPr>
        <w:t>Quantitative</w:t>
      </w:r>
      <w:r w:rsidRPr="00EF75EE">
        <w:rPr>
          <w:b/>
          <w:bCs/>
          <w:color w:val="333333"/>
          <w:spacing w:val="-4"/>
          <w:u w:val="single"/>
        </w:rPr>
        <w:t xml:space="preserve"> </w:t>
      </w:r>
      <w:r w:rsidRPr="00EF75EE">
        <w:rPr>
          <w:b/>
          <w:bCs/>
          <w:color w:val="333333"/>
          <w:u w:val="single"/>
        </w:rPr>
        <w:t>Measure</w:t>
      </w:r>
      <w:r w:rsidRPr="00EF75EE">
        <w:rPr>
          <w:b/>
          <w:bCs/>
          <w:color w:val="333333"/>
          <w:spacing w:val="-1"/>
          <w:u w:val="single"/>
        </w:rPr>
        <w:t xml:space="preserve"> </w:t>
      </w:r>
      <w:r w:rsidRPr="00EF75EE">
        <w:rPr>
          <w:b/>
          <w:bCs/>
          <w:color w:val="333333"/>
          <w:u w:val="single"/>
        </w:rPr>
        <w:t>(Calculating</w:t>
      </w:r>
      <w:r w:rsidRPr="00EF75EE">
        <w:rPr>
          <w:b/>
          <w:bCs/>
          <w:color w:val="333333"/>
          <w:spacing w:val="-3"/>
          <w:u w:val="single"/>
        </w:rPr>
        <w:t xml:space="preserve"> </w:t>
      </w:r>
      <w:r w:rsidRPr="00EF75EE">
        <w:rPr>
          <w:b/>
          <w:bCs/>
          <w:color w:val="333333"/>
          <w:u w:val="single"/>
        </w:rPr>
        <w:t>Pace</w:t>
      </w:r>
      <w:r w:rsidRPr="00EF75EE">
        <w:rPr>
          <w:b/>
          <w:bCs/>
          <w:color w:val="333333"/>
          <w:spacing w:val="-3"/>
          <w:u w:val="single"/>
        </w:rPr>
        <w:t xml:space="preserve"> </w:t>
      </w:r>
      <w:r w:rsidRPr="00EF75EE">
        <w:rPr>
          <w:b/>
          <w:bCs/>
          <w:color w:val="333333"/>
          <w:u w:val="single"/>
        </w:rPr>
        <w:t>or</w:t>
      </w:r>
      <w:r w:rsidRPr="00EF75EE">
        <w:rPr>
          <w:b/>
          <w:bCs/>
          <w:color w:val="333333"/>
          <w:spacing w:val="-2"/>
          <w:u w:val="single"/>
        </w:rPr>
        <w:t xml:space="preserve"> </w:t>
      </w:r>
      <w:r w:rsidRPr="00EF75EE">
        <w:rPr>
          <w:b/>
          <w:bCs/>
          <w:color w:val="333333"/>
          <w:u w:val="single"/>
        </w:rPr>
        <w:t>Completion</w:t>
      </w:r>
      <w:r w:rsidRPr="00EF75EE">
        <w:rPr>
          <w:b/>
          <w:bCs/>
          <w:color w:val="333333"/>
          <w:spacing w:val="-8"/>
          <w:u w:val="single"/>
        </w:rPr>
        <w:t xml:space="preserve"> </w:t>
      </w:r>
      <w:r w:rsidRPr="00EF75EE">
        <w:rPr>
          <w:b/>
          <w:bCs/>
          <w:color w:val="333333"/>
          <w:u w:val="single"/>
        </w:rPr>
        <w:t>Ratio)</w:t>
      </w:r>
    </w:p>
    <w:p w14:paraId="6F7B3770" w14:textId="77777777" w:rsidR="00B916E5" w:rsidRDefault="00B916E5" w:rsidP="00B916E5">
      <w:pPr>
        <w:pStyle w:val="BodyText"/>
      </w:pPr>
    </w:p>
    <w:p w14:paraId="650AAA56" w14:textId="5223E5ED" w:rsidR="00B916E5" w:rsidRDefault="00B916E5" w:rsidP="00B916E5">
      <w:pPr>
        <w:pStyle w:val="BodyText"/>
        <w:ind w:left="140" w:right="243"/>
      </w:pPr>
      <w:r>
        <w:rPr>
          <w:color w:val="333333"/>
        </w:rPr>
        <w:t>The</w:t>
      </w:r>
      <w:r>
        <w:rPr>
          <w:color w:val="333333"/>
          <w:spacing w:val="-3"/>
        </w:rPr>
        <w:t xml:space="preserve"> </w:t>
      </w:r>
      <w:r>
        <w:rPr>
          <w:color w:val="333333"/>
        </w:rPr>
        <w:t>quantitative</w:t>
      </w:r>
      <w:r>
        <w:rPr>
          <w:color w:val="333333"/>
          <w:spacing w:val="-3"/>
        </w:rPr>
        <w:t xml:space="preserve"> </w:t>
      </w:r>
      <w:r>
        <w:rPr>
          <w:color w:val="333333"/>
        </w:rPr>
        <w:t>component</w:t>
      </w:r>
      <w:r>
        <w:rPr>
          <w:color w:val="333333"/>
          <w:spacing w:val="3"/>
        </w:rPr>
        <w:t xml:space="preserve"> </w:t>
      </w:r>
      <w:r>
        <w:rPr>
          <w:color w:val="333333"/>
        </w:rPr>
        <w:t>corresponds</w:t>
      </w:r>
      <w:r>
        <w:rPr>
          <w:color w:val="333333"/>
          <w:spacing w:val="-4"/>
        </w:rPr>
        <w:t xml:space="preserve"> </w:t>
      </w:r>
      <w:r>
        <w:rPr>
          <w:color w:val="333333"/>
        </w:rPr>
        <w:t>to</w:t>
      </w:r>
      <w:r>
        <w:rPr>
          <w:color w:val="333333"/>
          <w:spacing w:val="-2"/>
        </w:rPr>
        <w:t xml:space="preserve"> </w:t>
      </w:r>
      <w:r>
        <w:rPr>
          <w:color w:val="333333"/>
        </w:rPr>
        <w:t>the</w:t>
      </w:r>
      <w:r>
        <w:rPr>
          <w:color w:val="333333"/>
          <w:spacing w:val="-3"/>
        </w:rPr>
        <w:t xml:space="preserve"> </w:t>
      </w:r>
      <w:r>
        <w:rPr>
          <w:color w:val="333333"/>
        </w:rPr>
        <w:t>pace</w:t>
      </w:r>
      <w:r>
        <w:rPr>
          <w:color w:val="333333"/>
          <w:spacing w:val="-3"/>
        </w:rPr>
        <w:t xml:space="preserve"> </w:t>
      </w:r>
      <w:r>
        <w:rPr>
          <w:color w:val="333333"/>
        </w:rPr>
        <w:t>at</w:t>
      </w:r>
      <w:r>
        <w:rPr>
          <w:color w:val="333333"/>
          <w:spacing w:val="-2"/>
        </w:rPr>
        <w:t xml:space="preserve"> </w:t>
      </w:r>
      <w:r>
        <w:rPr>
          <w:color w:val="333333"/>
        </w:rPr>
        <w:t>which</w:t>
      </w:r>
      <w:r>
        <w:rPr>
          <w:color w:val="333333"/>
          <w:spacing w:val="-6"/>
        </w:rPr>
        <w:t xml:space="preserve"> </w:t>
      </w:r>
      <w:r>
        <w:rPr>
          <w:color w:val="333333"/>
        </w:rPr>
        <w:t>the</w:t>
      </w:r>
      <w:r>
        <w:rPr>
          <w:color w:val="333333"/>
          <w:spacing w:val="-3"/>
        </w:rPr>
        <w:t xml:space="preserve"> </w:t>
      </w:r>
      <w:r>
        <w:rPr>
          <w:color w:val="333333"/>
        </w:rPr>
        <w:t>student</w:t>
      </w:r>
      <w:r>
        <w:rPr>
          <w:color w:val="333333"/>
          <w:spacing w:val="3"/>
        </w:rPr>
        <w:t xml:space="preserve"> </w:t>
      </w:r>
      <w:r>
        <w:rPr>
          <w:color w:val="333333"/>
        </w:rPr>
        <w:t>must</w:t>
      </w:r>
      <w:r>
        <w:rPr>
          <w:color w:val="333333"/>
          <w:spacing w:val="3"/>
        </w:rPr>
        <w:t xml:space="preserve"> </w:t>
      </w:r>
      <w:r>
        <w:rPr>
          <w:color w:val="333333"/>
        </w:rPr>
        <w:t>progress</w:t>
      </w:r>
      <w:r>
        <w:rPr>
          <w:color w:val="333333"/>
          <w:spacing w:val="-4"/>
        </w:rPr>
        <w:t xml:space="preserve"> </w:t>
      </w:r>
      <w:r w:rsidR="00807BDF">
        <w:rPr>
          <w:color w:val="333333"/>
        </w:rPr>
        <w:t>through his</w:t>
      </w:r>
      <w:r>
        <w:rPr>
          <w:color w:val="333333"/>
        </w:rPr>
        <w:t xml:space="preserve"> or her program of study. This evaluation is to ensure completion within the maximum</w:t>
      </w:r>
      <w:r>
        <w:rPr>
          <w:color w:val="333333"/>
          <w:spacing w:val="1"/>
        </w:rPr>
        <w:t xml:space="preserve"> </w:t>
      </w:r>
      <w:r>
        <w:rPr>
          <w:color w:val="333333"/>
        </w:rPr>
        <w:t>timeframe permitted and provides for the measurement of the student’s progress at the end of</w:t>
      </w:r>
      <w:r>
        <w:rPr>
          <w:color w:val="333333"/>
          <w:spacing w:val="1"/>
        </w:rPr>
        <w:t xml:space="preserve"> </w:t>
      </w:r>
      <w:r w:rsidR="00EF75EE">
        <w:rPr>
          <w:color w:val="333333"/>
          <w:spacing w:val="1"/>
        </w:rPr>
        <w:t xml:space="preserve">spring semester’s </w:t>
      </w:r>
      <w:r>
        <w:rPr>
          <w:color w:val="333333"/>
        </w:rPr>
        <w:t>period of enrollment. Pace or completion ratio is calculated by determining the cumulative</w:t>
      </w:r>
      <w:r w:rsidR="0096488A">
        <w:rPr>
          <w:color w:val="333333"/>
        </w:rPr>
        <w:t xml:space="preserve"> </w:t>
      </w:r>
      <w:r>
        <w:rPr>
          <w:color w:val="333333"/>
          <w:spacing w:val="-57"/>
        </w:rPr>
        <w:t xml:space="preserve"> </w:t>
      </w:r>
      <w:r w:rsidR="00EF75EE">
        <w:rPr>
          <w:color w:val="333333"/>
          <w:spacing w:val="-57"/>
        </w:rPr>
        <w:t xml:space="preserve">  </w:t>
      </w:r>
      <w:r>
        <w:rPr>
          <w:color w:val="333333"/>
        </w:rPr>
        <w:t>number of credit hours the student has successfully completed divided by the number of</w:t>
      </w:r>
      <w:r>
        <w:rPr>
          <w:color w:val="333333"/>
          <w:spacing w:val="1"/>
        </w:rPr>
        <w:t xml:space="preserve"> </w:t>
      </w:r>
      <w:r>
        <w:rPr>
          <w:color w:val="333333"/>
        </w:rPr>
        <w:t>cumulative credit</w:t>
      </w:r>
      <w:r>
        <w:rPr>
          <w:color w:val="333333"/>
          <w:spacing w:val="7"/>
        </w:rPr>
        <w:t xml:space="preserve"> </w:t>
      </w:r>
      <w:r>
        <w:rPr>
          <w:color w:val="333333"/>
        </w:rPr>
        <w:t>hours</w:t>
      </w:r>
      <w:r>
        <w:rPr>
          <w:color w:val="333333"/>
          <w:spacing w:val="-6"/>
        </w:rPr>
        <w:t xml:space="preserve"> </w:t>
      </w:r>
      <w:r>
        <w:rPr>
          <w:color w:val="333333"/>
        </w:rPr>
        <w:t>the</w:t>
      </w:r>
      <w:r>
        <w:rPr>
          <w:color w:val="333333"/>
          <w:spacing w:val="1"/>
        </w:rPr>
        <w:t xml:space="preserve"> </w:t>
      </w:r>
      <w:r>
        <w:rPr>
          <w:color w:val="333333"/>
        </w:rPr>
        <w:t>student</w:t>
      </w:r>
      <w:r>
        <w:rPr>
          <w:color w:val="333333"/>
          <w:spacing w:val="7"/>
        </w:rPr>
        <w:t xml:space="preserve"> </w:t>
      </w:r>
      <w:r>
        <w:rPr>
          <w:color w:val="333333"/>
        </w:rPr>
        <w:t>has</w:t>
      </w:r>
      <w:r>
        <w:rPr>
          <w:color w:val="333333"/>
          <w:spacing w:val="-1"/>
        </w:rPr>
        <w:t xml:space="preserve"> </w:t>
      </w:r>
      <w:r>
        <w:rPr>
          <w:color w:val="333333"/>
        </w:rPr>
        <w:t>attempted.</w:t>
      </w:r>
    </w:p>
    <w:p w14:paraId="65359FBF" w14:textId="77777777" w:rsidR="00B916E5" w:rsidRDefault="00B916E5" w:rsidP="00B916E5">
      <w:pPr>
        <w:pStyle w:val="BodyText"/>
        <w:spacing w:before="10"/>
        <w:rPr>
          <w:sz w:val="23"/>
        </w:rPr>
      </w:pPr>
    </w:p>
    <w:p w14:paraId="553E61EA" w14:textId="7DD4B253" w:rsidR="00B916E5" w:rsidRDefault="00B916E5" w:rsidP="00B916E5">
      <w:pPr>
        <w:ind w:left="140" w:right="534"/>
        <w:rPr>
          <w:color w:val="333333"/>
          <w:sz w:val="24"/>
        </w:rPr>
      </w:pPr>
      <w:r w:rsidRPr="00807BDF">
        <w:rPr>
          <w:bCs/>
          <w:color w:val="333333"/>
          <w:sz w:val="24"/>
        </w:rPr>
        <w:t xml:space="preserve">To meet the quantitative requirement, the student’s completion ratio must be </w:t>
      </w:r>
      <w:r w:rsidRPr="00807BDF">
        <w:rPr>
          <w:b/>
          <w:color w:val="333333"/>
          <w:sz w:val="24"/>
        </w:rPr>
        <w:t>6</w:t>
      </w:r>
      <w:r w:rsidR="00244792">
        <w:rPr>
          <w:b/>
          <w:color w:val="333333"/>
          <w:sz w:val="24"/>
        </w:rPr>
        <w:t>6.6</w:t>
      </w:r>
      <w:r w:rsidRPr="00807BDF">
        <w:rPr>
          <w:b/>
          <w:color w:val="333333"/>
          <w:sz w:val="24"/>
        </w:rPr>
        <w:t>7%</w:t>
      </w:r>
      <w:r w:rsidR="00244792">
        <w:rPr>
          <w:b/>
          <w:color w:val="333333"/>
          <w:sz w:val="24"/>
        </w:rPr>
        <w:t xml:space="preserve"> or higher</w:t>
      </w:r>
      <w:r w:rsidR="00807BDF" w:rsidRPr="00807BDF">
        <w:rPr>
          <w:bCs/>
          <w:color w:val="333333"/>
          <w:sz w:val="24"/>
        </w:rPr>
        <w:t xml:space="preserve"> which indicates th</w:t>
      </w:r>
      <w:r w:rsidR="00807BDF">
        <w:rPr>
          <w:bCs/>
          <w:color w:val="333333"/>
          <w:sz w:val="24"/>
        </w:rPr>
        <w:t>e</w:t>
      </w:r>
      <w:r w:rsidR="00807BDF" w:rsidRPr="00807BDF">
        <w:rPr>
          <w:bCs/>
          <w:color w:val="333333"/>
          <w:sz w:val="24"/>
        </w:rPr>
        <w:t xml:space="preserve"> student must complete and pass at least two</w:t>
      </w:r>
      <w:r w:rsidR="00807BDF">
        <w:rPr>
          <w:bCs/>
          <w:color w:val="333333"/>
          <w:sz w:val="24"/>
        </w:rPr>
        <w:t>-</w:t>
      </w:r>
      <w:r w:rsidR="00807BDF" w:rsidRPr="00807BDF">
        <w:rPr>
          <w:bCs/>
          <w:color w:val="333333"/>
          <w:sz w:val="24"/>
        </w:rPr>
        <w:t>thirds of attempted classes.</w:t>
      </w:r>
      <w:r>
        <w:rPr>
          <w:color w:val="333333"/>
          <w:sz w:val="24"/>
        </w:rPr>
        <w:t xml:space="preserve"> To determine the completion ratio percentage, earned credit hours are divided by</w:t>
      </w:r>
      <w:r>
        <w:rPr>
          <w:color w:val="333333"/>
          <w:spacing w:val="1"/>
          <w:sz w:val="24"/>
        </w:rPr>
        <w:t xml:space="preserve"> </w:t>
      </w:r>
      <w:r>
        <w:rPr>
          <w:color w:val="333333"/>
          <w:sz w:val="24"/>
        </w:rPr>
        <w:t>attempted</w:t>
      </w:r>
      <w:r>
        <w:rPr>
          <w:color w:val="333333"/>
          <w:spacing w:val="1"/>
          <w:sz w:val="24"/>
        </w:rPr>
        <w:t xml:space="preserve"> </w:t>
      </w:r>
      <w:r>
        <w:rPr>
          <w:color w:val="333333"/>
          <w:sz w:val="24"/>
        </w:rPr>
        <w:t>credit</w:t>
      </w:r>
      <w:r>
        <w:rPr>
          <w:color w:val="333333"/>
          <w:spacing w:val="7"/>
          <w:sz w:val="24"/>
        </w:rPr>
        <w:t xml:space="preserve"> </w:t>
      </w:r>
      <w:r>
        <w:rPr>
          <w:color w:val="333333"/>
          <w:sz w:val="24"/>
        </w:rPr>
        <w:t>hours.</w:t>
      </w:r>
      <w:r w:rsidR="00D43A55">
        <w:rPr>
          <w:color w:val="333333"/>
          <w:sz w:val="24"/>
        </w:rPr>
        <w:t xml:space="preserve"> 1</w:t>
      </w:r>
      <w:r w:rsidR="00D43A55" w:rsidRPr="00D43A55">
        <w:rPr>
          <w:color w:val="333333"/>
          <w:sz w:val="24"/>
          <w:vertAlign w:val="superscript"/>
        </w:rPr>
        <w:t>st</w:t>
      </w:r>
      <w:r w:rsidR="00D43A55">
        <w:rPr>
          <w:color w:val="333333"/>
          <w:sz w:val="24"/>
        </w:rPr>
        <w:t xml:space="preserve"> and 2</w:t>
      </w:r>
      <w:r w:rsidR="00D43A55" w:rsidRPr="00D43A55">
        <w:rPr>
          <w:color w:val="333333"/>
          <w:sz w:val="24"/>
          <w:vertAlign w:val="superscript"/>
        </w:rPr>
        <w:t>nd</w:t>
      </w:r>
      <w:r w:rsidR="00D43A55">
        <w:rPr>
          <w:color w:val="333333"/>
          <w:sz w:val="24"/>
        </w:rPr>
        <w:t xml:space="preserve"> years can receive Pass</w:t>
      </w:r>
      <w:r w:rsidR="00807BDF">
        <w:rPr>
          <w:color w:val="333333"/>
          <w:sz w:val="24"/>
        </w:rPr>
        <w:t xml:space="preserve"> (P)</w:t>
      </w:r>
      <w:r w:rsidR="00D43A55">
        <w:rPr>
          <w:color w:val="333333"/>
          <w:sz w:val="24"/>
        </w:rPr>
        <w:t xml:space="preserve"> or Fail</w:t>
      </w:r>
      <w:r w:rsidR="00807BDF">
        <w:rPr>
          <w:color w:val="333333"/>
          <w:sz w:val="24"/>
        </w:rPr>
        <w:t xml:space="preserve"> (F)</w:t>
      </w:r>
      <w:r w:rsidR="00D43A55">
        <w:rPr>
          <w:color w:val="333333"/>
          <w:sz w:val="24"/>
        </w:rPr>
        <w:t>, and 3</w:t>
      </w:r>
      <w:r w:rsidR="00D43A55" w:rsidRPr="00D43A55">
        <w:rPr>
          <w:color w:val="333333"/>
          <w:sz w:val="24"/>
          <w:vertAlign w:val="superscript"/>
        </w:rPr>
        <w:t>rd</w:t>
      </w:r>
      <w:r w:rsidR="00D43A55">
        <w:rPr>
          <w:color w:val="333333"/>
          <w:sz w:val="24"/>
        </w:rPr>
        <w:t xml:space="preserve"> and 4</w:t>
      </w:r>
      <w:r w:rsidR="00D43A55" w:rsidRPr="00D43A55">
        <w:rPr>
          <w:color w:val="333333"/>
          <w:sz w:val="24"/>
          <w:vertAlign w:val="superscript"/>
        </w:rPr>
        <w:t>th</w:t>
      </w:r>
      <w:r w:rsidR="00D43A55">
        <w:rPr>
          <w:color w:val="333333"/>
          <w:sz w:val="24"/>
        </w:rPr>
        <w:t xml:space="preserve"> years can receive Honors</w:t>
      </w:r>
      <w:r w:rsidR="00807BDF">
        <w:rPr>
          <w:color w:val="333333"/>
          <w:sz w:val="24"/>
        </w:rPr>
        <w:t xml:space="preserve"> (H)</w:t>
      </w:r>
      <w:r w:rsidR="00D43A55">
        <w:rPr>
          <w:color w:val="333333"/>
          <w:sz w:val="24"/>
        </w:rPr>
        <w:t>, High Pass</w:t>
      </w:r>
      <w:r w:rsidR="00807BDF">
        <w:rPr>
          <w:color w:val="333333"/>
          <w:sz w:val="24"/>
        </w:rPr>
        <w:t xml:space="preserve"> (HP)</w:t>
      </w:r>
      <w:r w:rsidR="00D43A55">
        <w:rPr>
          <w:color w:val="333333"/>
          <w:sz w:val="24"/>
        </w:rPr>
        <w:t>, Pass</w:t>
      </w:r>
      <w:r w:rsidR="00807BDF">
        <w:rPr>
          <w:color w:val="333333"/>
          <w:sz w:val="24"/>
        </w:rPr>
        <w:t xml:space="preserve"> (P)</w:t>
      </w:r>
      <w:r w:rsidR="00D43A55">
        <w:rPr>
          <w:color w:val="333333"/>
          <w:sz w:val="24"/>
        </w:rPr>
        <w:t xml:space="preserve"> or Fail</w:t>
      </w:r>
      <w:r w:rsidR="00807BDF">
        <w:rPr>
          <w:color w:val="333333"/>
          <w:sz w:val="24"/>
        </w:rPr>
        <w:t xml:space="preserve"> (F)</w:t>
      </w:r>
      <w:r w:rsidR="00D43A55">
        <w:rPr>
          <w:color w:val="333333"/>
          <w:sz w:val="24"/>
        </w:rPr>
        <w:t>.</w:t>
      </w:r>
    </w:p>
    <w:p w14:paraId="0576C058" w14:textId="77777777" w:rsidR="0096488A" w:rsidRDefault="0096488A" w:rsidP="00B916E5">
      <w:pPr>
        <w:ind w:left="140" w:right="534"/>
        <w:rPr>
          <w:color w:val="333333"/>
          <w:sz w:val="24"/>
        </w:rPr>
      </w:pPr>
    </w:p>
    <w:p w14:paraId="7F1D7623" w14:textId="0ABEB6C5" w:rsidR="0096488A" w:rsidRDefault="0096488A" w:rsidP="00B916E5">
      <w:pPr>
        <w:ind w:left="140" w:right="534"/>
        <w:rPr>
          <w:sz w:val="24"/>
        </w:rPr>
      </w:pPr>
      <w:r>
        <w:rPr>
          <w:color w:val="333333"/>
          <w:sz w:val="24"/>
        </w:rPr>
        <w:t xml:space="preserve">Percentages are not rounded. All coursework </w:t>
      </w:r>
      <w:r w:rsidR="0044716E">
        <w:rPr>
          <w:color w:val="333333"/>
          <w:sz w:val="24"/>
        </w:rPr>
        <w:t xml:space="preserve">is </w:t>
      </w:r>
      <w:r>
        <w:rPr>
          <w:color w:val="333333"/>
          <w:sz w:val="24"/>
        </w:rPr>
        <w:t>cou</w:t>
      </w:r>
      <w:r w:rsidR="0044716E">
        <w:rPr>
          <w:color w:val="333333"/>
          <w:sz w:val="24"/>
        </w:rPr>
        <w:t>n</w:t>
      </w:r>
      <w:r>
        <w:rPr>
          <w:color w:val="333333"/>
          <w:sz w:val="24"/>
        </w:rPr>
        <w:t xml:space="preserve">ted </w:t>
      </w:r>
      <w:proofErr w:type="gramStart"/>
      <w:r>
        <w:rPr>
          <w:color w:val="333333"/>
          <w:sz w:val="24"/>
        </w:rPr>
        <w:t>in</w:t>
      </w:r>
      <w:proofErr w:type="gramEnd"/>
      <w:r>
        <w:rPr>
          <w:color w:val="333333"/>
          <w:sz w:val="24"/>
        </w:rPr>
        <w:t xml:space="preserve"> the completion rate, even if financial aid was not awarded during the term that the coursework was taken.</w:t>
      </w:r>
    </w:p>
    <w:p w14:paraId="240B708F" w14:textId="77777777" w:rsidR="00D43A55" w:rsidRDefault="00D43A55" w:rsidP="00B916E5">
      <w:pPr>
        <w:pStyle w:val="BodyText"/>
        <w:spacing w:before="1"/>
        <w:ind w:left="140"/>
      </w:pPr>
    </w:p>
    <w:p w14:paraId="73C8B76A" w14:textId="60688036" w:rsidR="00B916E5" w:rsidRPr="00EF75EE" w:rsidRDefault="00B916E5" w:rsidP="00B916E5">
      <w:pPr>
        <w:pStyle w:val="BodyText"/>
        <w:spacing w:before="1"/>
        <w:ind w:left="140"/>
        <w:rPr>
          <w:b/>
          <w:bCs/>
          <w:u w:val="single"/>
        </w:rPr>
      </w:pPr>
      <w:bookmarkStart w:id="0" w:name="_Hlk189471600"/>
      <w:r w:rsidRPr="00EF75EE">
        <w:rPr>
          <w:b/>
          <w:bCs/>
          <w:color w:val="333333"/>
          <w:u w:val="single"/>
        </w:rPr>
        <w:t>Maximum</w:t>
      </w:r>
      <w:r w:rsidRPr="00EF75EE">
        <w:rPr>
          <w:b/>
          <w:bCs/>
          <w:color w:val="333333"/>
          <w:spacing w:val="-8"/>
          <w:u w:val="single"/>
        </w:rPr>
        <w:t xml:space="preserve"> </w:t>
      </w:r>
      <w:r w:rsidRPr="00EF75EE">
        <w:rPr>
          <w:b/>
          <w:bCs/>
          <w:color w:val="333333"/>
          <w:u w:val="single"/>
        </w:rPr>
        <w:t>Time Frame</w:t>
      </w:r>
      <w:r w:rsidRPr="00EF75EE">
        <w:rPr>
          <w:b/>
          <w:bCs/>
          <w:color w:val="333333"/>
          <w:spacing w:val="-1"/>
          <w:u w:val="single"/>
        </w:rPr>
        <w:t xml:space="preserve"> </w:t>
      </w:r>
      <w:r w:rsidRPr="00EF75EE">
        <w:rPr>
          <w:b/>
          <w:bCs/>
          <w:color w:val="333333"/>
          <w:u w:val="single"/>
        </w:rPr>
        <w:t>Measure</w:t>
      </w:r>
    </w:p>
    <w:p w14:paraId="76314EB9" w14:textId="77777777" w:rsidR="00B916E5" w:rsidRDefault="00B916E5" w:rsidP="00B916E5">
      <w:pPr>
        <w:pStyle w:val="BodyText"/>
        <w:spacing w:before="11"/>
        <w:rPr>
          <w:sz w:val="23"/>
        </w:rPr>
      </w:pPr>
    </w:p>
    <w:p w14:paraId="6A3A0A9C" w14:textId="27F937FA" w:rsidR="0044716E" w:rsidRDefault="0044716E" w:rsidP="00164D22">
      <w:pPr>
        <w:ind w:left="140"/>
        <w:rPr>
          <w:color w:val="333333"/>
          <w:sz w:val="24"/>
          <w:szCs w:val="24"/>
        </w:rPr>
      </w:pPr>
      <w:r w:rsidRPr="0044716E">
        <w:rPr>
          <w:color w:val="333333"/>
          <w:sz w:val="24"/>
          <w:szCs w:val="24"/>
        </w:rPr>
        <w:t>The maximum time allowed</w:t>
      </w:r>
      <w:r>
        <w:rPr>
          <w:color w:val="333333"/>
          <w:sz w:val="24"/>
          <w:szCs w:val="24"/>
        </w:rPr>
        <w:t xml:space="preserve"> for each degree starts with the first term of enrollment after initial acceptance in the Meharry Medical College academic program, even if financial aid was not awarded during those terms</w:t>
      </w:r>
      <w:r w:rsidR="006D44B9">
        <w:rPr>
          <w:color w:val="333333"/>
          <w:sz w:val="24"/>
          <w:szCs w:val="24"/>
        </w:rPr>
        <w:t>.</w:t>
      </w:r>
    </w:p>
    <w:bookmarkEnd w:id="0"/>
    <w:p w14:paraId="5C2194BF" w14:textId="77777777" w:rsidR="006D44B9" w:rsidRPr="0044716E" w:rsidRDefault="006D44B9" w:rsidP="00164D22">
      <w:pPr>
        <w:ind w:left="140"/>
        <w:rPr>
          <w:color w:val="333333"/>
          <w:sz w:val="24"/>
          <w:szCs w:val="24"/>
        </w:rPr>
      </w:pPr>
    </w:p>
    <w:p w14:paraId="54D4BA58" w14:textId="2C21873B" w:rsidR="00164D22" w:rsidRDefault="00164D22" w:rsidP="00164D22">
      <w:pPr>
        <w:ind w:left="140"/>
        <w:rPr>
          <w:rFonts w:eastAsia="Calibri"/>
          <w:i/>
          <w:sz w:val="24"/>
          <w:szCs w:val="24"/>
        </w:rPr>
      </w:pPr>
      <w:r w:rsidRPr="0044716E">
        <w:rPr>
          <w:b/>
          <w:bCs/>
          <w:color w:val="333333"/>
          <w:sz w:val="24"/>
          <w:szCs w:val="24"/>
        </w:rPr>
        <w:t>Effective January 2025</w:t>
      </w:r>
      <w:r w:rsidRPr="0044716E">
        <w:rPr>
          <w:b/>
          <w:bCs/>
          <w:color w:val="333333"/>
        </w:rPr>
        <w:t xml:space="preserve">, </w:t>
      </w:r>
      <w:bookmarkStart w:id="1" w:name="_Hlk187243392"/>
      <w:r w:rsidRPr="004908FA">
        <w:rPr>
          <w:rFonts w:eastAsia="Calibri"/>
          <w:iCs/>
          <w:sz w:val="24"/>
          <w:szCs w:val="24"/>
        </w:rPr>
        <w:t xml:space="preserve">for on-time medical students, no more than four </w:t>
      </w:r>
      <w:r w:rsidR="00D2455F" w:rsidRPr="004908FA">
        <w:rPr>
          <w:rFonts w:eastAsia="Calibri"/>
          <w:iCs/>
          <w:sz w:val="24"/>
          <w:szCs w:val="24"/>
        </w:rPr>
        <w:t xml:space="preserve">(4) </w:t>
      </w:r>
      <w:r w:rsidRPr="004908FA">
        <w:rPr>
          <w:rFonts w:eastAsia="Calibri"/>
          <w:iCs/>
          <w:sz w:val="24"/>
          <w:szCs w:val="24"/>
        </w:rPr>
        <w:t>chronological years of Titles IV and VII financial aid eligibility can be granted to support the completion of the Pre-Clerkship portion of the curriculum, third year clerkships and the successful passage of the USMLE, Step</w:t>
      </w:r>
      <w:r w:rsidR="00196009" w:rsidRPr="004908FA">
        <w:rPr>
          <w:rFonts w:eastAsia="Calibri"/>
          <w:iCs/>
          <w:sz w:val="24"/>
          <w:szCs w:val="24"/>
        </w:rPr>
        <w:t xml:space="preserve"> 1 </w:t>
      </w:r>
      <w:r w:rsidRPr="004908FA">
        <w:rPr>
          <w:rFonts w:eastAsia="Calibri"/>
          <w:iCs/>
          <w:sz w:val="24"/>
          <w:szCs w:val="24"/>
        </w:rPr>
        <w:t>exam.</w:t>
      </w:r>
      <w:r w:rsidRPr="004908FA">
        <w:rPr>
          <w:rFonts w:eastAsia="Calibri"/>
          <w:i/>
          <w:sz w:val="24"/>
          <w:szCs w:val="24"/>
        </w:rPr>
        <w:t> </w:t>
      </w:r>
      <w:r w:rsidR="006D44B9" w:rsidRPr="004908FA">
        <w:rPr>
          <w:rFonts w:eastAsia="Calibri"/>
          <w:iCs/>
          <w:sz w:val="24"/>
          <w:szCs w:val="24"/>
        </w:rPr>
        <w:t>Students will have an additional two (2) years to receive federal aid.</w:t>
      </w:r>
      <w:r w:rsidRPr="004908FA">
        <w:rPr>
          <w:rFonts w:eastAsia="Calibri"/>
          <w:i/>
          <w:sz w:val="24"/>
          <w:szCs w:val="24"/>
        </w:rPr>
        <w:t xml:space="preserve"> </w:t>
      </w:r>
      <w:bookmarkEnd w:id="1"/>
    </w:p>
    <w:p w14:paraId="72DFE22A" w14:textId="77777777" w:rsidR="004908FA" w:rsidRDefault="004908FA" w:rsidP="00164D22">
      <w:pPr>
        <w:ind w:left="140"/>
        <w:rPr>
          <w:rFonts w:eastAsia="Calibri"/>
          <w:i/>
          <w:sz w:val="24"/>
          <w:szCs w:val="24"/>
        </w:rPr>
      </w:pPr>
    </w:p>
    <w:p w14:paraId="3AF4B35C" w14:textId="2E8D85F7" w:rsidR="00164D22" w:rsidRDefault="00164D22" w:rsidP="00CC37CB">
      <w:pPr>
        <w:pStyle w:val="Heading1"/>
        <w:ind w:right="175"/>
        <w:rPr>
          <w:b w:val="0"/>
          <w:bCs w:val="0"/>
          <w:color w:val="333333"/>
        </w:rPr>
      </w:pPr>
      <w:r w:rsidRPr="0044716E">
        <w:rPr>
          <w:b w:val="0"/>
          <w:bCs w:val="0"/>
          <w:color w:val="333333"/>
        </w:rPr>
        <w:t xml:space="preserve">Beginning with the Class of 2028, the USMLE, Step </w:t>
      </w:r>
      <w:r w:rsidR="00196009">
        <w:rPr>
          <w:b w:val="0"/>
          <w:bCs w:val="0"/>
          <w:color w:val="333333"/>
        </w:rPr>
        <w:t>1</w:t>
      </w:r>
      <w:r w:rsidRPr="0044716E">
        <w:rPr>
          <w:b w:val="0"/>
          <w:bCs w:val="0"/>
          <w:color w:val="333333"/>
        </w:rPr>
        <w:t xml:space="preserve"> exam will be moved </w:t>
      </w:r>
      <w:r w:rsidR="000C79F5">
        <w:rPr>
          <w:b w:val="0"/>
          <w:bCs w:val="0"/>
          <w:color w:val="333333"/>
        </w:rPr>
        <w:t>t</w:t>
      </w:r>
      <w:r w:rsidRPr="0044716E">
        <w:rPr>
          <w:b w:val="0"/>
          <w:bCs w:val="0"/>
          <w:color w:val="333333"/>
        </w:rPr>
        <w:t>o the end of the second year. Therefore, students will be eligible to receive federal aid for</w:t>
      </w:r>
      <w:r w:rsidR="00FD2022">
        <w:rPr>
          <w:b w:val="0"/>
          <w:bCs w:val="0"/>
          <w:color w:val="333333"/>
        </w:rPr>
        <w:t xml:space="preserve"> no </w:t>
      </w:r>
      <w:r w:rsidR="000C79F5">
        <w:rPr>
          <w:b w:val="0"/>
          <w:bCs w:val="0"/>
          <w:color w:val="333333"/>
        </w:rPr>
        <w:t>more than</w:t>
      </w:r>
      <w:r w:rsidRPr="0044716E">
        <w:rPr>
          <w:b w:val="0"/>
          <w:bCs w:val="0"/>
          <w:color w:val="333333"/>
        </w:rPr>
        <w:t xml:space="preserve"> three (3) years to complete the first two (2) years of the curriculum and pass the</w:t>
      </w:r>
      <w:r w:rsidR="00196009">
        <w:rPr>
          <w:b w:val="0"/>
          <w:bCs w:val="0"/>
          <w:color w:val="333333"/>
        </w:rPr>
        <w:t xml:space="preserve"> USMLE,</w:t>
      </w:r>
      <w:r w:rsidRPr="0044716E">
        <w:rPr>
          <w:b w:val="0"/>
          <w:bCs w:val="0"/>
          <w:color w:val="333333"/>
        </w:rPr>
        <w:t xml:space="preserve"> Step 1 exam</w:t>
      </w:r>
      <w:r>
        <w:rPr>
          <w:b w:val="0"/>
          <w:bCs w:val="0"/>
          <w:color w:val="333333"/>
        </w:rPr>
        <w:t>.</w:t>
      </w:r>
    </w:p>
    <w:p w14:paraId="23542543" w14:textId="77777777" w:rsidR="00D2455F" w:rsidRDefault="00D2455F" w:rsidP="00CC37CB">
      <w:pPr>
        <w:pStyle w:val="Heading1"/>
        <w:ind w:right="175"/>
        <w:rPr>
          <w:b w:val="0"/>
          <w:bCs w:val="0"/>
          <w:color w:val="333333"/>
        </w:rPr>
      </w:pPr>
    </w:p>
    <w:p w14:paraId="7743B0E1" w14:textId="79D0C001" w:rsidR="00D2455F" w:rsidRPr="00D2455F" w:rsidRDefault="00D2455F" w:rsidP="00D2455F">
      <w:pPr>
        <w:ind w:left="140"/>
        <w:rPr>
          <w:rFonts w:eastAsia="Calibri"/>
          <w:iCs/>
          <w:sz w:val="24"/>
          <w:szCs w:val="24"/>
        </w:rPr>
      </w:pPr>
      <w:r w:rsidRPr="00D2455F">
        <w:rPr>
          <w:rFonts w:eastAsia="Calibri"/>
          <w:iCs/>
          <w:sz w:val="24"/>
          <w:szCs w:val="24"/>
        </w:rPr>
        <w:t xml:space="preserve">If additional time is needed after the allotted financial aid SAP maximum amount of time allowed to complete the first </w:t>
      </w:r>
      <w:r>
        <w:rPr>
          <w:rFonts w:eastAsia="Calibri"/>
          <w:iCs/>
          <w:sz w:val="24"/>
          <w:szCs w:val="24"/>
        </w:rPr>
        <w:t xml:space="preserve">two (2) or </w:t>
      </w:r>
      <w:r w:rsidRPr="00D2455F">
        <w:rPr>
          <w:rFonts w:eastAsia="Calibri"/>
          <w:iCs/>
          <w:sz w:val="24"/>
          <w:szCs w:val="24"/>
        </w:rPr>
        <w:t xml:space="preserve">three </w:t>
      </w:r>
      <w:r>
        <w:rPr>
          <w:rFonts w:eastAsia="Calibri"/>
          <w:iCs/>
          <w:sz w:val="24"/>
          <w:szCs w:val="24"/>
        </w:rPr>
        <w:t xml:space="preserve">(3) </w:t>
      </w:r>
      <w:r w:rsidRPr="00D2455F">
        <w:rPr>
          <w:rFonts w:eastAsia="Calibri"/>
          <w:iCs/>
          <w:sz w:val="24"/>
          <w:szCs w:val="24"/>
        </w:rPr>
        <w:t xml:space="preserve">years of the medical curriculum, including the passing of the USMLE, Step </w:t>
      </w:r>
      <w:r w:rsidR="00196009">
        <w:rPr>
          <w:rFonts w:eastAsia="Calibri"/>
          <w:iCs/>
          <w:sz w:val="24"/>
          <w:szCs w:val="24"/>
        </w:rPr>
        <w:t>1</w:t>
      </w:r>
      <w:r w:rsidRPr="00D2455F">
        <w:rPr>
          <w:rFonts w:eastAsia="Calibri"/>
          <w:iCs/>
          <w:sz w:val="24"/>
          <w:szCs w:val="24"/>
        </w:rPr>
        <w:t xml:space="preserve"> exam, all affected aid recipients will have to acquire alternative (private) funding.  Students </w:t>
      </w:r>
      <w:r w:rsidRPr="00D2455F">
        <w:rPr>
          <w:rFonts w:eastAsia="Calibri"/>
          <w:b/>
          <w:bCs/>
          <w:iCs/>
          <w:sz w:val="24"/>
          <w:szCs w:val="24"/>
        </w:rPr>
        <w:t>cannot</w:t>
      </w:r>
      <w:r w:rsidRPr="00D2455F">
        <w:rPr>
          <w:rFonts w:eastAsia="Calibri"/>
          <w:iCs/>
          <w:sz w:val="24"/>
          <w:szCs w:val="24"/>
        </w:rPr>
        <w:t xml:space="preserve"> appeal their reinstatement of eligibility to the </w:t>
      </w:r>
      <w:r>
        <w:rPr>
          <w:rFonts w:eastAsia="Calibri"/>
          <w:iCs/>
          <w:sz w:val="24"/>
          <w:szCs w:val="24"/>
        </w:rPr>
        <w:t xml:space="preserve">Satisfactory Academic Progress </w:t>
      </w:r>
      <w:r w:rsidRPr="00D2455F">
        <w:rPr>
          <w:rFonts w:eastAsia="Calibri"/>
          <w:iCs/>
          <w:sz w:val="24"/>
          <w:szCs w:val="24"/>
        </w:rPr>
        <w:t>Appeals Committee.</w:t>
      </w:r>
    </w:p>
    <w:p w14:paraId="1AE63A53" w14:textId="77777777" w:rsidR="00164D22" w:rsidRDefault="00164D22" w:rsidP="00CC37CB">
      <w:pPr>
        <w:pStyle w:val="Heading1"/>
        <w:ind w:right="175"/>
        <w:rPr>
          <w:b w:val="0"/>
          <w:bCs w:val="0"/>
          <w:color w:val="333333"/>
        </w:rPr>
      </w:pPr>
    </w:p>
    <w:p w14:paraId="0FAEA964" w14:textId="7FECAE5D" w:rsidR="00164D22" w:rsidRDefault="00FD2022" w:rsidP="00CC37CB">
      <w:pPr>
        <w:pStyle w:val="Heading1"/>
        <w:ind w:right="175"/>
        <w:rPr>
          <w:b w:val="0"/>
          <w:bCs w:val="0"/>
          <w:color w:val="333333"/>
        </w:rPr>
      </w:pPr>
      <w:r>
        <w:rPr>
          <w:b w:val="0"/>
          <w:bCs w:val="0"/>
          <w:color w:val="333333"/>
        </w:rPr>
        <w:t>An</w:t>
      </w:r>
      <w:r w:rsidR="00164D22">
        <w:rPr>
          <w:b w:val="0"/>
          <w:bCs w:val="0"/>
          <w:color w:val="333333"/>
        </w:rPr>
        <w:t xml:space="preserve"> addition</w:t>
      </w:r>
      <w:r>
        <w:rPr>
          <w:b w:val="0"/>
          <w:bCs w:val="0"/>
          <w:color w:val="333333"/>
        </w:rPr>
        <w:t xml:space="preserve">al requirement has been added for </w:t>
      </w:r>
      <w:r w:rsidR="00164D22">
        <w:rPr>
          <w:b w:val="0"/>
          <w:bCs w:val="0"/>
          <w:color w:val="333333"/>
        </w:rPr>
        <w:t xml:space="preserve">all second-year </w:t>
      </w:r>
      <w:r>
        <w:rPr>
          <w:b w:val="0"/>
          <w:bCs w:val="0"/>
          <w:color w:val="333333"/>
        </w:rPr>
        <w:t xml:space="preserve">medical </w:t>
      </w:r>
      <w:r w:rsidR="00164D22">
        <w:rPr>
          <w:b w:val="0"/>
          <w:bCs w:val="0"/>
          <w:color w:val="333333"/>
        </w:rPr>
        <w:t>students</w:t>
      </w:r>
      <w:r>
        <w:rPr>
          <w:b w:val="0"/>
          <w:bCs w:val="0"/>
          <w:color w:val="333333"/>
        </w:rPr>
        <w:t>, which states they</w:t>
      </w:r>
      <w:r w:rsidR="00164D22">
        <w:rPr>
          <w:b w:val="0"/>
          <w:bCs w:val="0"/>
          <w:color w:val="333333"/>
        </w:rPr>
        <w:t xml:space="preserve"> will be required to take the </w:t>
      </w:r>
      <w:r w:rsidR="003B599D">
        <w:rPr>
          <w:b w:val="0"/>
          <w:bCs w:val="0"/>
          <w:color w:val="333333"/>
        </w:rPr>
        <w:t>Comprehensive Basic Science Exam (</w:t>
      </w:r>
      <w:r w:rsidR="00164D22">
        <w:rPr>
          <w:b w:val="0"/>
          <w:bCs w:val="0"/>
          <w:color w:val="333333"/>
        </w:rPr>
        <w:t>CBSE</w:t>
      </w:r>
      <w:r w:rsidR="003B599D">
        <w:rPr>
          <w:b w:val="0"/>
          <w:bCs w:val="0"/>
          <w:color w:val="333333"/>
        </w:rPr>
        <w:t>)</w:t>
      </w:r>
      <w:r w:rsidR="00164D22">
        <w:rPr>
          <w:b w:val="0"/>
          <w:bCs w:val="0"/>
          <w:color w:val="333333"/>
        </w:rPr>
        <w:t xml:space="preserve"> </w:t>
      </w:r>
      <w:r w:rsidR="003B599D">
        <w:rPr>
          <w:b w:val="0"/>
          <w:bCs w:val="0"/>
          <w:color w:val="333333"/>
        </w:rPr>
        <w:t>b</w:t>
      </w:r>
      <w:r w:rsidR="0085722C">
        <w:rPr>
          <w:b w:val="0"/>
          <w:bCs w:val="0"/>
          <w:color w:val="333333"/>
        </w:rPr>
        <w:t xml:space="preserve">efore being cleared to sit for the </w:t>
      </w:r>
      <w:r w:rsidR="003B599D">
        <w:rPr>
          <w:b w:val="0"/>
          <w:bCs w:val="0"/>
          <w:color w:val="333333"/>
        </w:rPr>
        <w:t>USMLE</w:t>
      </w:r>
      <w:r w:rsidR="0085722C">
        <w:rPr>
          <w:b w:val="0"/>
          <w:bCs w:val="0"/>
          <w:color w:val="333333"/>
        </w:rPr>
        <w:t xml:space="preserve"> Step 1 exam</w:t>
      </w:r>
      <w:r w:rsidR="00164D22">
        <w:rPr>
          <w:b w:val="0"/>
          <w:bCs w:val="0"/>
          <w:color w:val="333333"/>
        </w:rPr>
        <w:t>.</w:t>
      </w:r>
      <w:r w:rsidR="003B599D">
        <w:rPr>
          <w:b w:val="0"/>
          <w:bCs w:val="0"/>
          <w:color w:val="333333"/>
        </w:rPr>
        <w:t xml:space="preserve"> Delayed passage of the CBSE exam does not reset the maximum timeframe to complete the benchmark.</w:t>
      </w:r>
    </w:p>
    <w:p w14:paraId="4D273B23" w14:textId="5899A708" w:rsidR="00B916E5" w:rsidRDefault="00B916E5" w:rsidP="00CC37CB">
      <w:pPr>
        <w:pStyle w:val="Heading1"/>
        <w:ind w:right="175"/>
        <w:rPr>
          <w:b w:val="0"/>
          <w:bCs w:val="0"/>
          <w:color w:val="333333"/>
          <w:spacing w:val="-1"/>
        </w:rPr>
      </w:pPr>
      <w:bookmarkStart w:id="2" w:name="_Hlk189471868"/>
      <w:r w:rsidRPr="00CC37CB">
        <w:rPr>
          <w:b w:val="0"/>
          <w:bCs w:val="0"/>
          <w:color w:val="333333"/>
        </w:rPr>
        <w:lastRenderedPageBreak/>
        <w:t>The</w:t>
      </w:r>
      <w:r w:rsidRPr="00CC37CB">
        <w:rPr>
          <w:b w:val="0"/>
          <w:bCs w:val="0"/>
          <w:color w:val="333333"/>
          <w:spacing w:val="-3"/>
        </w:rPr>
        <w:t xml:space="preserve"> </w:t>
      </w:r>
      <w:r w:rsidRPr="00CC37CB">
        <w:rPr>
          <w:b w:val="0"/>
          <w:bCs w:val="0"/>
          <w:color w:val="333333"/>
        </w:rPr>
        <w:t>maximum</w:t>
      </w:r>
      <w:r w:rsidRPr="00CC37CB">
        <w:rPr>
          <w:b w:val="0"/>
          <w:bCs w:val="0"/>
          <w:color w:val="333333"/>
          <w:spacing w:val="-3"/>
        </w:rPr>
        <w:t xml:space="preserve"> </w:t>
      </w:r>
      <w:r w:rsidRPr="00CC37CB">
        <w:rPr>
          <w:b w:val="0"/>
          <w:bCs w:val="0"/>
          <w:color w:val="333333"/>
        </w:rPr>
        <w:t>timeframe</w:t>
      </w:r>
      <w:r w:rsidRPr="00CC37CB">
        <w:rPr>
          <w:b w:val="0"/>
          <w:bCs w:val="0"/>
          <w:color w:val="333333"/>
          <w:spacing w:val="-1"/>
        </w:rPr>
        <w:t xml:space="preserve"> </w:t>
      </w:r>
      <w:r w:rsidRPr="00CC37CB">
        <w:rPr>
          <w:b w:val="0"/>
          <w:bCs w:val="0"/>
          <w:color w:val="333333"/>
        </w:rPr>
        <w:t>is</w:t>
      </w:r>
      <w:r w:rsidRPr="00CC37CB">
        <w:rPr>
          <w:b w:val="0"/>
          <w:bCs w:val="0"/>
          <w:color w:val="333333"/>
          <w:spacing w:val="-4"/>
        </w:rPr>
        <w:t xml:space="preserve"> </w:t>
      </w:r>
      <w:r w:rsidRPr="00CC37CB">
        <w:rPr>
          <w:b w:val="0"/>
          <w:bCs w:val="0"/>
          <w:color w:val="333333"/>
        </w:rPr>
        <w:t>a period of</w:t>
      </w:r>
      <w:r w:rsidRPr="00CC37CB">
        <w:rPr>
          <w:b w:val="0"/>
          <w:bCs w:val="0"/>
          <w:color w:val="333333"/>
          <w:spacing w:val="-4"/>
        </w:rPr>
        <w:t xml:space="preserve"> </w:t>
      </w:r>
      <w:r w:rsidRPr="00CC37CB">
        <w:rPr>
          <w:b w:val="0"/>
          <w:bCs w:val="0"/>
          <w:color w:val="333333"/>
        </w:rPr>
        <w:t>no</w:t>
      </w:r>
      <w:r w:rsidRPr="00CC37CB">
        <w:rPr>
          <w:b w:val="0"/>
          <w:bCs w:val="0"/>
          <w:color w:val="333333"/>
          <w:spacing w:val="-1"/>
        </w:rPr>
        <w:t xml:space="preserve"> </w:t>
      </w:r>
      <w:r w:rsidRPr="00CC37CB">
        <w:rPr>
          <w:b w:val="0"/>
          <w:bCs w:val="0"/>
          <w:color w:val="333333"/>
        </w:rPr>
        <w:t>longer</w:t>
      </w:r>
      <w:r w:rsidRPr="00CC37CB">
        <w:rPr>
          <w:b w:val="0"/>
          <w:bCs w:val="0"/>
          <w:color w:val="333333"/>
          <w:spacing w:val="-7"/>
        </w:rPr>
        <w:t xml:space="preserve"> </w:t>
      </w:r>
      <w:r w:rsidRPr="00CC37CB">
        <w:rPr>
          <w:b w:val="0"/>
          <w:bCs w:val="0"/>
          <w:color w:val="333333"/>
        </w:rPr>
        <w:t>than</w:t>
      </w:r>
      <w:r w:rsidRPr="00CC37CB">
        <w:rPr>
          <w:b w:val="0"/>
          <w:bCs w:val="0"/>
          <w:color w:val="333333"/>
          <w:spacing w:val="-1"/>
        </w:rPr>
        <w:t xml:space="preserve"> </w:t>
      </w:r>
      <w:r w:rsidR="00CC37CB" w:rsidRPr="00CC37CB">
        <w:rPr>
          <w:b w:val="0"/>
          <w:bCs w:val="0"/>
          <w:color w:val="333333"/>
          <w:spacing w:val="-1"/>
        </w:rPr>
        <w:t xml:space="preserve">two years </w:t>
      </w:r>
      <w:r w:rsidR="0044716E">
        <w:rPr>
          <w:b w:val="0"/>
          <w:bCs w:val="0"/>
          <w:color w:val="333333"/>
          <w:spacing w:val="-1"/>
        </w:rPr>
        <w:t xml:space="preserve">(150%) </w:t>
      </w:r>
      <w:r w:rsidR="00CC37CB" w:rsidRPr="00CC37CB">
        <w:rPr>
          <w:b w:val="0"/>
          <w:bCs w:val="0"/>
          <w:color w:val="333333"/>
          <w:spacing w:val="-1"/>
        </w:rPr>
        <w:t xml:space="preserve">beyond the expected duration to complete the degree. </w:t>
      </w:r>
      <w:bookmarkEnd w:id="2"/>
      <w:r w:rsidR="005D0BD5" w:rsidRPr="005D0BD5">
        <w:rPr>
          <w:b w:val="0"/>
          <w:bCs w:val="0"/>
          <w:color w:val="333333"/>
          <w:spacing w:val="-1"/>
        </w:rPr>
        <w:t xml:space="preserve">Students are required to complete all degree requirements within </w:t>
      </w:r>
      <w:r w:rsidR="005D0BD5">
        <w:rPr>
          <w:b w:val="0"/>
          <w:bCs w:val="0"/>
          <w:color w:val="333333"/>
          <w:spacing w:val="-1"/>
        </w:rPr>
        <w:t xml:space="preserve">the </w:t>
      </w:r>
      <w:r w:rsidR="00431054">
        <w:rPr>
          <w:b w:val="0"/>
          <w:bCs w:val="0"/>
          <w:color w:val="333333"/>
          <w:spacing w:val="-1"/>
        </w:rPr>
        <w:t>established</w:t>
      </w:r>
      <w:r w:rsidR="005D0BD5" w:rsidRPr="005D0BD5">
        <w:rPr>
          <w:b w:val="0"/>
          <w:bCs w:val="0"/>
          <w:color w:val="333333"/>
          <w:spacing w:val="-1"/>
        </w:rPr>
        <w:t xml:space="preserve"> maximum timeframe </w:t>
      </w:r>
      <w:r w:rsidR="00431054">
        <w:rPr>
          <w:b w:val="0"/>
          <w:bCs w:val="0"/>
          <w:color w:val="333333"/>
          <w:spacing w:val="-1"/>
        </w:rPr>
        <w:t xml:space="preserve">measured </w:t>
      </w:r>
      <w:r w:rsidR="005D0BD5" w:rsidRPr="005D0BD5">
        <w:rPr>
          <w:b w:val="0"/>
          <w:bCs w:val="0"/>
          <w:color w:val="333333"/>
          <w:spacing w:val="-1"/>
        </w:rPr>
        <w:t xml:space="preserve">from the </w:t>
      </w:r>
      <w:r w:rsidR="005D0BD5">
        <w:rPr>
          <w:b w:val="0"/>
          <w:bCs w:val="0"/>
          <w:color w:val="333333"/>
          <w:spacing w:val="-1"/>
        </w:rPr>
        <w:t xml:space="preserve">beginning </w:t>
      </w:r>
      <w:r w:rsidR="005D0BD5" w:rsidRPr="005D0BD5">
        <w:rPr>
          <w:b w:val="0"/>
          <w:bCs w:val="0"/>
          <w:color w:val="333333"/>
          <w:spacing w:val="-1"/>
        </w:rPr>
        <w:t xml:space="preserve">date of </w:t>
      </w:r>
      <w:r w:rsidR="005D0BD5">
        <w:rPr>
          <w:b w:val="0"/>
          <w:bCs w:val="0"/>
          <w:color w:val="333333"/>
          <w:spacing w:val="-1"/>
        </w:rPr>
        <w:t xml:space="preserve">enrollment </w:t>
      </w:r>
      <w:r w:rsidR="00431054">
        <w:rPr>
          <w:b w:val="0"/>
          <w:bCs w:val="0"/>
          <w:color w:val="333333"/>
          <w:spacing w:val="-1"/>
        </w:rPr>
        <w:t>to the date of their degree</w:t>
      </w:r>
      <w:r w:rsidR="005D0BD5">
        <w:rPr>
          <w:b w:val="0"/>
          <w:bCs w:val="0"/>
          <w:color w:val="333333"/>
          <w:spacing w:val="-1"/>
        </w:rPr>
        <w:t xml:space="preserve"> completion</w:t>
      </w:r>
      <w:r w:rsidR="005D0BD5" w:rsidRPr="005D0BD5">
        <w:rPr>
          <w:b w:val="0"/>
          <w:bCs w:val="0"/>
          <w:color w:val="333333"/>
          <w:spacing w:val="-1"/>
        </w:rPr>
        <w:t>, includ</w:t>
      </w:r>
      <w:r w:rsidR="00431054">
        <w:rPr>
          <w:b w:val="0"/>
          <w:bCs w:val="0"/>
          <w:color w:val="333333"/>
          <w:spacing w:val="-1"/>
        </w:rPr>
        <w:t>ing</w:t>
      </w:r>
      <w:r w:rsidR="005D0BD5" w:rsidRPr="005D0BD5">
        <w:rPr>
          <w:b w:val="0"/>
          <w:bCs w:val="0"/>
          <w:color w:val="333333"/>
          <w:spacing w:val="-1"/>
        </w:rPr>
        <w:t xml:space="preserve"> any </w:t>
      </w:r>
      <w:r w:rsidR="00431054">
        <w:rPr>
          <w:b w:val="0"/>
          <w:bCs w:val="0"/>
          <w:color w:val="333333"/>
          <w:spacing w:val="-1"/>
        </w:rPr>
        <w:t xml:space="preserve">periods of </w:t>
      </w:r>
      <w:r w:rsidR="005D0BD5" w:rsidRPr="005D0BD5">
        <w:rPr>
          <w:b w:val="0"/>
          <w:bCs w:val="0"/>
          <w:color w:val="333333"/>
          <w:spacing w:val="-1"/>
        </w:rPr>
        <w:t xml:space="preserve">approved leaves granted by the </w:t>
      </w:r>
      <w:r w:rsidR="00431054">
        <w:rPr>
          <w:b w:val="0"/>
          <w:bCs w:val="0"/>
          <w:color w:val="333333"/>
          <w:spacing w:val="-1"/>
        </w:rPr>
        <w:t xml:space="preserve">school’s </w:t>
      </w:r>
      <w:r w:rsidR="005D0BD5">
        <w:rPr>
          <w:b w:val="0"/>
          <w:bCs w:val="0"/>
          <w:color w:val="333333"/>
          <w:spacing w:val="-1"/>
        </w:rPr>
        <w:t xml:space="preserve">Student </w:t>
      </w:r>
      <w:r w:rsidR="005D0BD5" w:rsidRPr="005D0BD5">
        <w:rPr>
          <w:b w:val="0"/>
          <w:bCs w:val="0"/>
          <w:color w:val="333333"/>
          <w:spacing w:val="-1"/>
        </w:rPr>
        <w:t>Evaluation and Promotions Committee</w:t>
      </w:r>
      <w:r w:rsidR="005D0BD5">
        <w:rPr>
          <w:b w:val="0"/>
          <w:bCs w:val="0"/>
          <w:color w:val="333333"/>
          <w:spacing w:val="-1"/>
        </w:rPr>
        <w:t xml:space="preserve"> (SEPC)</w:t>
      </w:r>
      <w:r w:rsidR="005D0BD5" w:rsidRPr="005D0BD5">
        <w:rPr>
          <w:b w:val="0"/>
          <w:bCs w:val="0"/>
          <w:color w:val="333333"/>
          <w:spacing w:val="-1"/>
        </w:rPr>
        <w:t>.</w:t>
      </w:r>
    </w:p>
    <w:p w14:paraId="44FCCD63" w14:textId="77777777" w:rsidR="00E16F09" w:rsidRDefault="00E16F09" w:rsidP="00CC37CB">
      <w:pPr>
        <w:pStyle w:val="Heading1"/>
        <w:ind w:right="175"/>
        <w:rPr>
          <w:b w:val="0"/>
          <w:bCs w:val="0"/>
          <w:color w:val="333333"/>
          <w:spacing w:val="-1"/>
        </w:rPr>
      </w:pPr>
    </w:p>
    <w:tbl>
      <w:tblPr>
        <w:tblStyle w:val="ListTable1Light"/>
        <w:tblW w:w="8640" w:type="dxa"/>
        <w:tblInd w:w="705" w:type="dxa"/>
        <w:tblLook w:val="04A0" w:firstRow="1" w:lastRow="0" w:firstColumn="1" w:lastColumn="0" w:noHBand="0" w:noVBand="1"/>
      </w:tblPr>
      <w:tblGrid>
        <w:gridCol w:w="2880"/>
        <w:gridCol w:w="2880"/>
        <w:gridCol w:w="2880"/>
      </w:tblGrid>
      <w:tr w:rsidR="00D03376" w14:paraId="256BE548" w14:textId="77777777" w:rsidTr="00E25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tcPr>
          <w:p w14:paraId="3E9A1573" w14:textId="77777777" w:rsidR="00D03376" w:rsidRDefault="00D03376">
            <w:pPr>
              <w:spacing w:after="120"/>
            </w:pPr>
            <w:bookmarkStart w:id="3" w:name="_Hlk190167075"/>
          </w:p>
        </w:tc>
        <w:tc>
          <w:tcPr>
            <w:tcW w:w="2880" w:type="dxa"/>
            <w:tcBorders>
              <w:bottom w:val="single" w:sz="4" w:space="0" w:color="auto"/>
            </w:tcBorders>
            <w:hideMark/>
          </w:tcPr>
          <w:p w14:paraId="3835A48F" w14:textId="77777777" w:rsidR="00D03376" w:rsidRDefault="00D03376">
            <w:pPr>
              <w:spacing w:after="120"/>
              <w:jc w:val="center"/>
              <w:cnfStyle w:val="100000000000" w:firstRow="1" w:lastRow="0" w:firstColumn="0" w:lastColumn="0" w:oddVBand="0" w:evenVBand="0" w:oddHBand="0" w:evenHBand="0" w:firstRowFirstColumn="0" w:firstRowLastColumn="0" w:lastRowFirstColumn="0" w:lastRowLastColumn="0"/>
            </w:pPr>
            <w:r>
              <w:t>Expected Duration</w:t>
            </w:r>
          </w:p>
        </w:tc>
        <w:tc>
          <w:tcPr>
            <w:tcW w:w="2880" w:type="dxa"/>
            <w:tcBorders>
              <w:bottom w:val="single" w:sz="4" w:space="0" w:color="auto"/>
            </w:tcBorders>
            <w:hideMark/>
          </w:tcPr>
          <w:p w14:paraId="7CF6DC3C" w14:textId="77777777" w:rsidR="00D03376" w:rsidRDefault="00D03376">
            <w:pPr>
              <w:spacing w:after="120"/>
              <w:jc w:val="center"/>
              <w:cnfStyle w:val="100000000000" w:firstRow="1" w:lastRow="0" w:firstColumn="0" w:lastColumn="0" w:oddVBand="0" w:evenVBand="0" w:oddHBand="0" w:evenHBand="0" w:firstRowFirstColumn="0" w:firstRowLastColumn="0" w:lastRowFirstColumn="0" w:lastRowLastColumn="0"/>
            </w:pPr>
            <w:r>
              <w:t>Maximum Duration</w:t>
            </w:r>
          </w:p>
        </w:tc>
      </w:tr>
      <w:tr w:rsidR="00F026DC" w14:paraId="099E111B" w14:textId="77777777"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bottom w:val="single" w:sz="4" w:space="0" w:color="auto"/>
            </w:tcBorders>
          </w:tcPr>
          <w:p w14:paraId="28F8A496" w14:textId="1E88C339" w:rsidR="00F026DC" w:rsidRDefault="0085722C">
            <w:pPr>
              <w:spacing w:after="120"/>
            </w:pPr>
            <w:r>
              <w:t>Program</w:t>
            </w:r>
          </w:p>
        </w:tc>
        <w:tc>
          <w:tcPr>
            <w:tcW w:w="2880" w:type="dxa"/>
            <w:tcBorders>
              <w:top w:val="single" w:sz="4" w:space="0" w:color="auto"/>
              <w:bottom w:val="single" w:sz="4" w:space="0" w:color="auto"/>
            </w:tcBorders>
          </w:tcPr>
          <w:p w14:paraId="65CED78C" w14:textId="78AB6C06" w:rsidR="00F026DC" w:rsidRPr="0085722C" w:rsidRDefault="0085722C">
            <w:pPr>
              <w:spacing w:after="120"/>
              <w:jc w:val="center"/>
              <w:cnfStyle w:val="000000100000" w:firstRow="0" w:lastRow="0" w:firstColumn="0" w:lastColumn="0" w:oddVBand="0" w:evenVBand="0" w:oddHBand="1" w:evenHBand="0" w:firstRowFirstColumn="0" w:firstRowLastColumn="0" w:lastRowFirstColumn="0" w:lastRowLastColumn="0"/>
              <w:rPr>
                <w:b/>
                <w:bCs/>
              </w:rPr>
            </w:pPr>
            <w:r w:rsidRPr="0085722C">
              <w:rPr>
                <w:b/>
                <w:bCs/>
              </w:rPr>
              <w:t>Y</w:t>
            </w:r>
            <w:r>
              <w:rPr>
                <w:b/>
                <w:bCs/>
              </w:rPr>
              <w:t>ear</w:t>
            </w:r>
            <w:r w:rsidRPr="0085722C">
              <w:rPr>
                <w:b/>
                <w:bCs/>
              </w:rPr>
              <w:t>s To Complete</w:t>
            </w:r>
          </w:p>
        </w:tc>
        <w:tc>
          <w:tcPr>
            <w:tcW w:w="2880" w:type="dxa"/>
            <w:tcBorders>
              <w:top w:val="single" w:sz="4" w:space="0" w:color="auto"/>
              <w:bottom w:val="single" w:sz="4" w:space="0" w:color="auto"/>
              <w:right w:val="single" w:sz="4" w:space="0" w:color="auto"/>
            </w:tcBorders>
          </w:tcPr>
          <w:p w14:paraId="4B2FF385" w14:textId="4427E785" w:rsidR="00F026DC" w:rsidRPr="0085722C" w:rsidRDefault="0085722C">
            <w:pPr>
              <w:spacing w:after="120"/>
              <w:jc w:val="center"/>
              <w:cnfStyle w:val="000000100000" w:firstRow="0" w:lastRow="0" w:firstColumn="0" w:lastColumn="0" w:oddVBand="0" w:evenVBand="0" w:oddHBand="1" w:evenHBand="0" w:firstRowFirstColumn="0" w:firstRowLastColumn="0" w:lastRowFirstColumn="0" w:lastRowLastColumn="0"/>
              <w:rPr>
                <w:b/>
                <w:bCs/>
              </w:rPr>
            </w:pPr>
            <w:r w:rsidRPr="0085722C">
              <w:rPr>
                <w:b/>
                <w:bCs/>
              </w:rPr>
              <w:t>Maximum Timeframe</w:t>
            </w:r>
          </w:p>
        </w:tc>
      </w:tr>
      <w:tr w:rsidR="00D03376" w14:paraId="36FF5874" w14:textId="77777777" w:rsidTr="006E6768">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left w:val="single" w:sz="4" w:space="0" w:color="auto"/>
            </w:tcBorders>
            <w:hideMark/>
          </w:tcPr>
          <w:p w14:paraId="3747BBD2" w14:textId="77777777" w:rsidR="00D03376" w:rsidRDefault="00D03376">
            <w:pPr>
              <w:spacing w:after="120"/>
            </w:pPr>
            <w:r>
              <w:t>Regular M.D.</w:t>
            </w:r>
          </w:p>
        </w:tc>
        <w:tc>
          <w:tcPr>
            <w:tcW w:w="2880" w:type="dxa"/>
            <w:tcBorders>
              <w:top w:val="single" w:sz="4" w:space="0" w:color="auto"/>
            </w:tcBorders>
            <w:hideMark/>
          </w:tcPr>
          <w:p w14:paraId="55FD37C3" w14:textId="77777777" w:rsidR="00D03376" w:rsidRDefault="00D03376">
            <w:pPr>
              <w:spacing w:after="120"/>
              <w:jc w:val="center"/>
              <w:cnfStyle w:val="000000000000" w:firstRow="0" w:lastRow="0" w:firstColumn="0" w:lastColumn="0" w:oddVBand="0" w:evenVBand="0" w:oddHBand="0" w:evenHBand="0" w:firstRowFirstColumn="0" w:firstRowLastColumn="0" w:lastRowFirstColumn="0" w:lastRowLastColumn="0"/>
            </w:pPr>
            <w:r>
              <w:t>4 years</w:t>
            </w:r>
          </w:p>
        </w:tc>
        <w:tc>
          <w:tcPr>
            <w:tcW w:w="2880" w:type="dxa"/>
            <w:tcBorders>
              <w:top w:val="single" w:sz="4" w:space="0" w:color="auto"/>
              <w:right w:val="single" w:sz="4" w:space="0" w:color="auto"/>
            </w:tcBorders>
            <w:hideMark/>
          </w:tcPr>
          <w:p w14:paraId="6E5110D3" w14:textId="77777777" w:rsidR="00D03376" w:rsidRDefault="00D03376">
            <w:pPr>
              <w:spacing w:after="120"/>
              <w:jc w:val="center"/>
              <w:cnfStyle w:val="000000000000" w:firstRow="0" w:lastRow="0" w:firstColumn="0" w:lastColumn="0" w:oddVBand="0" w:evenVBand="0" w:oddHBand="0" w:evenHBand="0" w:firstRowFirstColumn="0" w:firstRowLastColumn="0" w:lastRowFirstColumn="0" w:lastRowLastColumn="0"/>
            </w:pPr>
            <w:r>
              <w:t>6 years</w:t>
            </w:r>
          </w:p>
        </w:tc>
      </w:tr>
      <w:tr w:rsidR="00D03376" w14:paraId="5F8220E7" w14:textId="77777777" w:rsidTr="006E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left w:val="single" w:sz="4" w:space="0" w:color="auto"/>
            </w:tcBorders>
            <w:hideMark/>
          </w:tcPr>
          <w:p w14:paraId="7CF11FE5" w14:textId="77777777" w:rsidR="00D03376" w:rsidRDefault="00D03376">
            <w:pPr>
              <w:spacing w:after="120"/>
            </w:pPr>
            <w:r>
              <w:t>M.D./M.B.A.</w:t>
            </w:r>
          </w:p>
        </w:tc>
        <w:tc>
          <w:tcPr>
            <w:tcW w:w="2880" w:type="dxa"/>
            <w:hideMark/>
          </w:tcPr>
          <w:p w14:paraId="49619884" w14:textId="77777777" w:rsidR="00D03376" w:rsidRDefault="00D03376">
            <w:pPr>
              <w:spacing w:after="120"/>
              <w:jc w:val="center"/>
              <w:cnfStyle w:val="000000100000" w:firstRow="0" w:lastRow="0" w:firstColumn="0" w:lastColumn="0" w:oddVBand="0" w:evenVBand="0" w:oddHBand="1" w:evenHBand="0" w:firstRowFirstColumn="0" w:firstRowLastColumn="0" w:lastRowFirstColumn="0" w:lastRowLastColumn="0"/>
            </w:pPr>
            <w:r>
              <w:t>5 years</w:t>
            </w:r>
          </w:p>
        </w:tc>
        <w:tc>
          <w:tcPr>
            <w:tcW w:w="2880" w:type="dxa"/>
            <w:tcBorders>
              <w:right w:val="single" w:sz="4" w:space="0" w:color="auto"/>
            </w:tcBorders>
            <w:hideMark/>
          </w:tcPr>
          <w:p w14:paraId="4024D167" w14:textId="77777777" w:rsidR="00D03376" w:rsidRDefault="00D03376">
            <w:pPr>
              <w:spacing w:after="120"/>
              <w:jc w:val="center"/>
              <w:cnfStyle w:val="000000100000" w:firstRow="0" w:lastRow="0" w:firstColumn="0" w:lastColumn="0" w:oddVBand="0" w:evenVBand="0" w:oddHBand="1" w:evenHBand="0" w:firstRowFirstColumn="0" w:firstRowLastColumn="0" w:lastRowFirstColumn="0" w:lastRowLastColumn="0"/>
            </w:pPr>
            <w:r>
              <w:t>7 years</w:t>
            </w:r>
          </w:p>
        </w:tc>
      </w:tr>
      <w:tr w:rsidR="00D03376" w14:paraId="35A7647E" w14:textId="77777777" w:rsidTr="006E6768">
        <w:tc>
          <w:tcPr>
            <w:cnfStyle w:val="001000000000" w:firstRow="0" w:lastRow="0" w:firstColumn="1" w:lastColumn="0" w:oddVBand="0" w:evenVBand="0" w:oddHBand="0" w:evenHBand="0" w:firstRowFirstColumn="0" w:firstRowLastColumn="0" w:lastRowFirstColumn="0" w:lastRowLastColumn="0"/>
            <w:tcW w:w="2880" w:type="dxa"/>
            <w:tcBorders>
              <w:left w:val="single" w:sz="4" w:space="0" w:color="auto"/>
            </w:tcBorders>
            <w:hideMark/>
          </w:tcPr>
          <w:p w14:paraId="1E351882" w14:textId="77777777" w:rsidR="00D03376" w:rsidRDefault="00D03376">
            <w:pPr>
              <w:spacing w:after="120"/>
            </w:pPr>
            <w:r>
              <w:t>M.D./M.P.H.</w:t>
            </w:r>
          </w:p>
        </w:tc>
        <w:tc>
          <w:tcPr>
            <w:tcW w:w="2880" w:type="dxa"/>
            <w:hideMark/>
          </w:tcPr>
          <w:p w14:paraId="75F9FDDA" w14:textId="77777777" w:rsidR="00D03376" w:rsidRDefault="00D03376">
            <w:pPr>
              <w:spacing w:after="120"/>
              <w:jc w:val="center"/>
              <w:cnfStyle w:val="000000000000" w:firstRow="0" w:lastRow="0" w:firstColumn="0" w:lastColumn="0" w:oddVBand="0" w:evenVBand="0" w:oddHBand="0" w:evenHBand="0" w:firstRowFirstColumn="0" w:firstRowLastColumn="0" w:lastRowFirstColumn="0" w:lastRowLastColumn="0"/>
            </w:pPr>
            <w:r>
              <w:t>5 years</w:t>
            </w:r>
          </w:p>
        </w:tc>
        <w:tc>
          <w:tcPr>
            <w:tcW w:w="2880" w:type="dxa"/>
            <w:tcBorders>
              <w:right w:val="single" w:sz="4" w:space="0" w:color="auto"/>
            </w:tcBorders>
            <w:hideMark/>
          </w:tcPr>
          <w:p w14:paraId="128C911B" w14:textId="77777777" w:rsidR="00D03376" w:rsidRDefault="00D03376">
            <w:pPr>
              <w:spacing w:after="120"/>
              <w:jc w:val="center"/>
              <w:cnfStyle w:val="000000000000" w:firstRow="0" w:lastRow="0" w:firstColumn="0" w:lastColumn="0" w:oddVBand="0" w:evenVBand="0" w:oddHBand="0" w:evenHBand="0" w:firstRowFirstColumn="0" w:firstRowLastColumn="0" w:lastRowFirstColumn="0" w:lastRowLastColumn="0"/>
            </w:pPr>
            <w:r>
              <w:t>7 years</w:t>
            </w:r>
          </w:p>
        </w:tc>
      </w:tr>
      <w:tr w:rsidR="00D03376" w14:paraId="1EE076DE" w14:textId="77777777" w:rsidTr="006E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left w:val="single" w:sz="4" w:space="0" w:color="auto"/>
              <w:bottom w:val="single" w:sz="4" w:space="0" w:color="auto"/>
            </w:tcBorders>
            <w:hideMark/>
          </w:tcPr>
          <w:p w14:paraId="71C70BA3" w14:textId="77777777" w:rsidR="00D03376" w:rsidRDefault="00D03376">
            <w:pPr>
              <w:spacing w:after="120"/>
            </w:pPr>
            <w:r>
              <w:t>M.D./Ph.D.</w:t>
            </w:r>
          </w:p>
        </w:tc>
        <w:tc>
          <w:tcPr>
            <w:tcW w:w="2880" w:type="dxa"/>
            <w:tcBorders>
              <w:bottom w:val="single" w:sz="4" w:space="0" w:color="auto"/>
            </w:tcBorders>
            <w:hideMark/>
          </w:tcPr>
          <w:p w14:paraId="7C16728F" w14:textId="77777777" w:rsidR="00D03376" w:rsidRDefault="00D03376">
            <w:pPr>
              <w:spacing w:after="120"/>
              <w:jc w:val="center"/>
              <w:cnfStyle w:val="000000100000" w:firstRow="0" w:lastRow="0" w:firstColumn="0" w:lastColumn="0" w:oddVBand="0" w:evenVBand="0" w:oddHBand="1" w:evenHBand="0" w:firstRowFirstColumn="0" w:firstRowLastColumn="0" w:lastRowFirstColumn="0" w:lastRowLastColumn="0"/>
            </w:pPr>
            <w:r>
              <w:t>8 years</w:t>
            </w:r>
          </w:p>
        </w:tc>
        <w:tc>
          <w:tcPr>
            <w:tcW w:w="2880" w:type="dxa"/>
            <w:tcBorders>
              <w:bottom w:val="single" w:sz="4" w:space="0" w:color="auto"/>
              <w:right w:val="single" w:sz="4" w:space="0" w:color="auto"/>
            </w:tcBorders>
            <w:hideMark/>
          </w:tcPr>
          <w:p w14:paraId="0435CC04" w14:textId="77777777" w:rsidR="00D03376" w:rsidRDefault="00D03376">
            <w:pPr>
              <w:spacing w:after="120"/>
              <w:jc w:val="center"/>
              <w:cnfStyle w:val="000000100000" w:firstRow="0" w:lastRow="0" w:firstColumn="0" w:lastColumn="0" w:oddVBand="0" w:evenVBand="0" w:oddHBand="1" w:evenHBand="0" w:firstRowFirstColumn="0" w:firstRowLastColumn="0" w:lastRowFirstColumn="0" w:lastRowLastColumn="0"/>
            </w:pPr>
            <w:r>
              <w:t>10 years</w:t>
            </w:r>
          </w:p>
        </w:tc>
      </w:tr>
      <w:bookmarkEnd w:id="3"/>
    </w:tbl>
    <w:p w14:paraId="6702FA6B" w14:textId="77777777" w:rsidR="0085722C" w:rsidRDefault="0085722C" w:rsidP="00B916E5">
      <w:pPr>
        <w:widowControl/>
        <w:autoSpaceDE/>
        <w:autoSpaceDN/>
      </w:pPr>
    </w:p>
    <w:p w14:paraId="489DD563" w14:textId="77777777" w:rsidR="000C79F5" w:rsidRDefault="000C79F5" w:rsidP="000C79F5">
      <w:pPr>
        <w:pStyle w:val="BodyText"/>
        <w:rPr>
          <w:b/>
          <w:bCs/>
          <w:color w:val="333333"/>
          <w:u w:val="single"/>
        </w:rPr>
      </w:pPr>
      <w:bookmarkStart w:id="4" w:name="_Hlk189471925"/>
      <w:r w:rsidRPr="000C79F5">
        <w:rPr>
          <w:b/>
          <w:bCs/>
          <w:color w:val="333333"/>
          <w:u w:val="single"/>
        </w:rPr>
        <w:t>Repeating a Year and Financial Aid Benchmark Timeframe</w:t>
      </w:r>
    </w:p>
    <w:p w14:paraId="1F25B338" w14:textId="77777777" w:rsidR="000C79F5" w:rsidRPr="000C79F5" w:rsidRDefault="000C79F5" w:rsidP="000C79F5">
      <w:pPr>
        <w:pStyle w:val="BodyText"/>
        <w:rPr>
          <w:b/>
          <w:bCs/>
          <w:color w:val="333333"/>
          <w:u w:val="single"/>
        </w:rPr>
      </w:pPr>
    </w:p>
    <w:p w14:paraId="6A1023E9" w14:textId="77777777" w:rsidR="000C79F5" w:rsidRDefault="000C79F5" w:rsidP="000C79F5">
      <w:pPr>
        <w:pStyle w:val="BodyText"/>
        <w:rPr>
          <w:color w:val="333333"/>
        </w:rPr>
      </w:pPr>
      <w:r w:rsidRPr="000C79F5">
        <w:rPr>
          <w:color w:val="333333"/>
        </w:rPr>
        <w:t>Students who are required to repeat a year of the program will not receive an extension of the federal aid eligibility benchmarks.</w:t>
      </w:r>
    </w:p>
    <w:p w14:paraId="6B2282E6" w14:textId="77777777" w:rsidR="000C79F5" w:rsidRPr="000C79F5" w:rsidRDefault="000C79F5" w:rsidP="000C79F5">
      <w:pPr>
        <w:pStyle w:val="BodyText"/>
        <w:rPr>
          <w:color w:val="333333"/>
        </w:rPr>
      </w:pPr>
    </w:p>
    <w:p w14:paraId="083E7F89" w14:textId="0820EEC1" w:rsidR="000C79F5" w:rsidRDefault="000C79F5" w:rsidP="000C79F5">
      <w:pPr>
        <w:pStyle w:val="BodyText"/>
        <w:rPr>
          <w:color w:val="333333"/>
        </w:rPr>
      </w:pPr>
      <w:r w:rsidRPr="000C79F5">
        <w:rPr>
          <w:color w:val="333333"/>
        </w:rPr>
        <w:t>All students are held to the original timeframe established at the start of their program of study. This means that even if a student repeats a year, they are still expected to complete the first three (3) years of the curriculum and pass the USMLE Step I exam within four (4) years of their initial matriculation to maintain eligibility for federal financial aid.</w:t>
      </w:r>
    </w:p>
    <w:p w14:paraId="18308A55" w14:textId="77777777" w:rsidR="000C79F5" w:rsidRPr="000C79F5" w:rsidRDefault="000C79F5" w:rsidP="000C79F5">
      <w:pPr>
        <w:pStyle w:val="BodyText"/>
        <w:rPr>
          <w:color w:val="333333"/>
        </w:rPr>
      </w:pPr>
    </w:p>
    <w:p w14:paraId="60AF4EBC" w14:textId="77777777" w:rsidR="000C79F5" w:rsidRPr="000C79F5" w:rsidRDefault="000C79F5" w:rsidP="000C79F5">
      <w:pPr>
        <w:pStyle w:val="BodyText"/>
        <w:rPr>
          <w:color w:val="333333"/>
        </w:rPr>
      </w:pPr>
      <w:r w:rsidRPr="000C79F5">
        <w:rPr>
          <w:color w:val="333333"/>
        </w:rPr>
        <w:t>Failure to meet these benchmarks within the original timeframe will result in suspension of federal aid eligibility, without the option to appeal.</w:t>
      </w:r>
    </w:p>
    <w:p w14:paraId="7AB4AC5D" w14:textId="77777777" w:rsidR="000C79F5" w:rsidRDefault="000C79F5" w:rsidP="00371FDB">
      <w:pPr>
        <w:pStyle w:val="BodyText"/>
        <w:rPr>
          <w:b/>
          <w:bCs/>
          <w:color w:val="333333"/>
          <w:u w:val="single"/>
        </w:rPr>
      </w:pPr>
    </w:p>
    <w:p w14:paraId="7AD666DE" w14:textId="2ABB9E4D" w:rsidR="0085722C" w:rsidRPr="00371FDB" w:rsidRDefault="0085722C" w:rsidP="00371FDB">
      <w:pPr>
        <w:pStyle w:val="BodyText"/>
        <w:rPr>
          <w:b/>
          <w:bCs/>
          <w:color w:val="333333"/>
          <w:u w:val="single"/>
        </w:rPr>
      </w:pPr>
      <w:r>
        <w:rPr>
          <w:b/>
          <w:bCs/>
          <w:color w:val="333333"/>
          <w:u w:val="single"/>
        </w:rPr>
        <w:t>Treatment of Courses Transferred In</w:t>
      </w:r>
    </w:p>
    <w:bookmarkEnd w:id="4"/>
    <w:p w14:paraId="5FD8C67F" w14:textId="77777777" w:rsidR="0003636B" w:rsidRPr="00BF1BCC" w:rsidRDefault="0003636B" w:rsidP="0003636B">
      <w:pPr>
        <w:pStyle w:val="BodyText"/>
        <w:ind w:left="140"/>
        <w:rPr>
          <w:color w:val="333333"/>
          <w:sz w:val="22"/>
          <w:szCs w:val="22"/>
          <w:highlight w:val="yellow"/>
        </w:rPr>
      </w:pPr>
    </w:p>
    <w:p w14:paraId="026E4F7B" w14:textId="4B46158D" w:rsidR="0003636B" w:rsidRPr="0096488A" w:rsidRDefault="006E6768" w:rsidP="0085722C">
      <w:pPr>
        <w:pStyle w:val="BodyText"/>
        <w:ind w:right="121"/>
        <w:rPr>
          <w:color w:val="333333"/>
        </w:rPr>
      </w:pPr>
      <w:r w:rsidRPr="0096488A">
        <w:rPr>
          <w:color w:val="333333"/>
        </w:rPr>
        <w:t xml:space="preserve">Transfer students who are admitted into the </w:t>
      </w:r>
      <w:r w:rsidR="00EF75EE" w:rsidRPr="0096488A">
        <w:rPr>
          <w:color w:val="333333"/>
        </w:rPr>
        <w:t xml:space="preserve">School </w:t>
      </w:r>
      <w:r w:rsidRPr="0096488A">
        <w:rPr>
          <w:color w:val="333333"/>
        </w:rPr>
        <w:t>of Medicine</w:t>
      </w:r>
      <w:r w:rsidR="00EF75EE" w:rsidRPr="0096488A">
        <w:rPr>
          <w:color w:val="333333"/>
        </w:rPr>
        <w:t>’s</w:t>
      </w:r>
      <w:r w:rsidRPr="0096488A">
        <w:rPr>
          <w:color w:val="333333"/>
        </w:rPr>
        <w:t xml:space="preserve"> </w:t>
      </w:r>
      <w:r w:rsidR="00EF75EE" w:rsidRPr="0096488A">
        <w:rPr>
          <w:color w:val="333333"/>
        </w:rPr>
        <w:t>d</w:t>
      </w:r>
      <w:r w:rsidRPr="0096488A">
        <w:rPr>
          <w:color w:val="333333"/>
        </w:rPr>
        <w:t xml:space="preserve">egree program do not transfer in credit and therefore neither qualitative nor quantitative </w:t>
      </w:r>
      <w:r w:rsidR="004572F4" w:rsidRPr="0096488A">
        <w:rPr>
          <w:color w:val="333333"/>
        </w:rPr>
        <w:t xml:space="preserve">measures apply, only maximum timeframe. </w:t>
      </w:r>
      <w:r w:rsidRPr="0096488A">
        <w:rPr>
          <w:color w:val="333333"/>
        </w:rPr>
        <w:t>Depending on the coursework completed at the student’s previous institution, the student enters the</w:t>
      </w:r>
      <w:r w:rsidR="00EF75EE" w:rsidRPr="0096488A">
        <w:rPr>
          <w:color w:val="333333"/>
        </w:rPr>
        <w:t xml:space="preserve"> School</w:t>
      </w:r>
      <w:r w:rsidRPr="0096488A">
        <w:rPr>
          <w:color w:val="333333"/>
        </w:rPr>
        <w:t xml:space="preserve"> of Medicine</w:t>
      </w:r>
      <w:r w:rsidR="00EF75EE" w:rsidRPr="0096488A">
        <w:rPr>
          <w:color w:val="333333"/>
        </w:rPr>
        <w:t>’s</w:t>
      </w:r>
      <w:r w:rsidRPr="0096488A">
        <w:rPr>
          <w:color w:val="333333"/>
        </w:rPr>
        <w:t xml:space="preserve"> </w:t>
      </w:r>
      <w:r w:rsidR="00EF75EE" w:rsidRPr="0096488A">
        <w:rPr>
          <w:color w:val="333333"/>
        </w:rPr>
        <w:t>d</w:t>
      </w:r>
      <w:r w:rsidRPr="0096488A">
        <w:rPr>
          <w:color w:val="333333"/>
        </w:rPr>
        <w:t xml:space="preserve">egree program either as </w:t>
      </w:r>
      <w:r w:rsidR="00484D11" w:rsidRPr="0096488A">
        <w:rPr>
          <w:color w:val="333333"/>
        </w:rPr>
        <w:t>a second</w:t>
      </w:r>
      <w:r w:rsidRPr="0096488A">
        <w:rPr>
          <w:color w:val="333333"/>
        </w:rPr>
        <w:t xml:space="preserve">- or third-year student. </w:t>
      </w:r>
      <w:r w:rsidR="004572F4" w:rsidRPr="0096488A">
        <w:rPr>
          <w:color w:val="333333"/>
        </w:rPr>
        <w:t>The following maximum time-frame measure standards apply to transfer students.</w:t>
      </w:r>
    </w:p>
    <w:p w14:paraId="03B92A7B" w14:textId="719F5BC4" w:rsidR="006E6768" w:rsidRDefault="006E6768" w:rsidP="00B916E5">
      <w:pPr>
        <w:pStyle w:val="BodyText"/>
        <w:ind w:left="140" w:right="121"/>
        <w:rPr>
          <w:color w:val="333333"/>
          <w:sz w:val="16"/>
          <w:szCs w:val="16"/>
        </w:rPr>
      </w:pPr>
    </w:p>
    <w:p w14:paraId="4DA3D8D7" w14:textId="77777777" w:rsidR="0096488A" w:rsidRPr="0096488A" w:rsidRDefault="0096488A" w:rsidP="00B916E5">
      <w:pPr>
        <w:pStyle w:val="BodyText"/>
        <w:ind w:left="140" w:right="121"/>
        <w:rPr>
          <w:color w:val="333333"/>
          <w:sz w:val="16"/>
          <w:szCs w:val="16"/>
        </w:rPr>
      </w:pPr>
    </w:p>
    <w:tbl>
      <w:tblPr>
        <w:tblStyle w:val="ListTable1Light"/>
        <w:tblW w:w="8640" w:type="dxa"/>
        <w:tblInd w:w="705" w:type="dxa"/>
        <w:tblLook w:val="04A0" w:firstRow="1" w:lastRow="0" w:firstColumn="1" w:lastColumn="0" w:noHBand="0" w:noVBand="1"/>
      </w:tblPr>
      <w:tblGrid>
        <w:gridCol w:w="2880"/>
        <w:gridCol w:w="465"/>
        <w:gridCol w:w="2415"/>
        <w:gridCol w:w="2880"/>
      </w:tblGrid>
      <w:tr w:rsidR="006E6768" w:rsidRPr="0096488A" w14:paraId="72333CD9" w14:textId="77777777" w:rsidTr="006E6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tcPr>
          <w:p w14:paraId="01B52277" w14:textId="77777777" w:rsidR="006E6768" w:rsidRPr="0096488A" w:rsidRDefault="006E6768">
            <w:pPr>
              <w:spacing w:after="120"/>
            </w:pPr>
          </w:p>
        </w:tc>
        <w:tc>
          <w:tcPr>
            <w:tcW w:w="2880" w:type="dxa"/>
            <w:gridSpan w:val="2"/>
            <w:tcBorders>
              <w:bottom w:val="single" w:sz="4" w:space="0" w:color="auto"/>
            </w:tcBorders>
            <w:hideMark/>
          </w:tcPr>
          <w:p w14:paraId="1CF7E16F" w14:textId="77777777" w:rsidR="006E6768" w:rsidRPr="0096488A" w:rsidRDefault="006E6768">
            <w:pPr>
              <w:spacing w:after="120"/>
              <w:jc w:val="center"/>
              <w:cnfStyle w:val="100000000000" w:firstRow="1" w:lastRow="0" w:firstColumn="0" w:lastColumn="0" w:oddVBand="0" w:evenVBand="0" w:oddHBand="0" w:evenHBand="0" w:firstRowFirstColumn="0" w:firstRowLastColumn="0" w:lastRowFirstColumn="0" w:lastRowLastColumn="0"/>
            </w:pPr>
            <w:r w:rsidRPr="0096488A">
              <w:t>Expected Duration</w:t>
            </w:r>
          </w:p>
        </w:tc>
        <w:tc>
          <w:tcPr>
            <w:tcW w:w="2880" w:type="dxa"/>
            <w:tcBorders>
              <w:bottom w:val="single" w:sz="4" w:space="0" w:color="auto"/>
            </w:tcBorders>
            <w:hideMark/>
          </w:tcPr>
          <w:p w14:paraId="6C902DA0" w14:textId="77777777" w:rsidR="006E6768" w:rsidRPr="0096488A" w:rsidRDefault="006E6768">
            <w:pPr>
              <w:spacing w:after="120"/>
              <w:jc w:val="center"/>
              <w:cnfStyle w:val="100000000000" w:firstRow="1" w:lastRow="0" w:firstColumn="0" w:lastColumn="0" w:oddVBand="0" w:evenVBand="0" w:oddHBand="0" w:evenHBand="0" w:firstRowFirstColumn="0" w:firstRowLastColumn="0" w:lastRowFirstColumn="0" w:lastRowLastColumn="0"/>
            </w:pPr>
            <w:r w:rsidRPr="0096488A">
              <w:t>Maximum Duration</w:t>
            </w:r>
          </w:p>
        </w:tc>
      </w:tr>
      <w:tr w:rsidR="006E6768" w:rsidRPr="0096488A" w14:paraId="245879D3" w14:textId="77777777" w:rsidTr="006E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gridSpan w:val="2"/>
            <w:tcBorders>
              <w:top w:val="single" w:sz="4" w:space="0" w:color="auto"/>
              <w:left w:val="single" w:sz="4" w:space="0" w:color="auto"/>
            </w:tcBorders>
            <w:hideMark/>
          </w:tcPr>
          <w:p w14:paraId="32B23610" w14:textId="1F0B659F" w:rsidR="006E6768" w:rsidRPr="0096488A" w:rsidRDefault="006E6768">
            <w:pPr>
              <w:spacing w:after="120"/>
            </w:pPr>
            <w:r w:rsidRPr="0096488A">
              <w:t>Regular M.D. 2</w:t>
            </w:r>
            <w:r w:rsidRPr="0096488A">
              <w:rPr>
                <w:vertAlign w:val="superscript"/>
              </w:rPr>
              <w:t>nd</w:t>
            </w:r>
            <w:r w:rsidRPr="0096488A">
              <w:t xml:space="preserve"> Year Transfer </w:t>
            </w:r>
          </w:p>
        </w:tc>
        <w:tc>
          <w:tcPr>
            <w:tcW w:w="2415" w:type="dxa"/>
            <w:tcBorders>
              <w:top w:val="single" w:sz="4" w:space="0" w:color="auto"/>
            </w:tcBorders>
            <w:hideMark/>
          </w:tcPr>
          <w:p w14:paraId="79D0C692" w14:textId="2B03274E" w:rsidR="006E6768" w:rsidRPr="0096488A" w:rsidRDefault="006E6768">
            <w:pPr>
              <w:spacing w:after="120"/>
              <w:jc w:val="center"/>
              <w:cnfStyle w:val="000000100000" w:firstRow="0" w:lastRow="0" w:firstColumn="0" w:lastColumn="0" w:oddVBand="0" w:evenVBand="0" w:oddHBand="1" w:evenHBand="0" w:firstRowFirstColumn="0" w:firstRowLastColumn="0" w:lastRowFirstColumn="0" w:lastRowLastColumn="0"/>
            </w:pPr>
            <w:r w:rsidRPr="0096488A">
              <w:t>3 years</w:t>
            </w:r>
          </w:p>
        </w:tc>
        <w:tc>
          <w:tcPr>
            <w:tcW w:w="2880" w:type="dxa"/>
            <w:tcBorders>
              <w:top w:val="single" w:sz="4" w:space="0" w:color="auto"/>
              <w:right w:val="single" w:sz="4" w:space="0" w:color="auto"/>
            </w:tcBorders>
            <w:hideMark/>
          </w:tcPr>
          <w:p w14:paraId="595EC92C" w14:textId="3496E479" w:rsidR="006E6768" w:rsidRPr="0096488A" w:rsidRDefault="006E6768">
            <w:pPr>
              <w:spacing w:after="120"/>
              <w:jc w:val="center"/>
              <w:cnfStyle w:val="000000100000" w:firstRow="0" w:lastRow="0" w:firstColumn="0" w:lastColumn="0" w:oddVBand="0" w:evenVBand="0" w:oddHBand="1" w:evenHBand="0" w:firstRowFirstColumn="0" w:firstRowLastColumn="0" w:lastRowFirstColumn="0" w:lastRowLastColumn="0"/>
            </w:pPr>
            <w:r w:rsidRPr="0096488A">
              <w:t>5 years</w:t>
            </w:r>
          </w:p>
        </w:tc>
      </w:tr>
      <w:tr w:rsidR="006E6768" w14:paraId="049780F2" w14:textId="77777777" w:rsidTr="006E6768">
        <w:tc>
          <w:tcPr>
            <w:cnfStyle w:val="001000000000" w:firstRow="0" w:lastRow="0" w:firstColumn="1" w:lastColumn="0" w:oddVBand="0" w:evenVBand="0" w:oddHBand="0" w:evenHBand="0" w:firstRowFirstColumn="0" w:firstRowLastColumn="0" w:lastRowFirstColumn="0" w:lastRowLastColumn="0"/>
            <w:tcW w:w="3345" w:type="dxa"/>
            <w:gridSpan w:val="2"/>
            <w:tcBorders>
              <w:left w:val="single" w:sz="4" w:space="0" w:color="auto"/>
              <w:bottom w:val="single" w:sz="4" w:space="0" w:color="auto"/>
            </w:tcBorders>
          </w:tcPr>
          <w:p w14:paraId="4B62B2A8" w14:textId="2DE7C019" w:rsidR="006E6768" w:rsidRPr="0096488A" w:rsidRDefault="006E6768">
            <w:pPr>
              <w:spacing w:after="120"/>
            </w:pPr>
            <w:r w:rsidRPr="0096488A">
              <w:t>Regular M.D. 3</w:t>
            </w:r>
            <w:r w:rsidRPr="0096488A">
              <w:rPr>
                <w:vertAlign w:val="superscript"/>
              </w:rPr>
              <w:t>rd</w:t>
            </w:r>
            <w:r w:rsidRPr="0096488A">
              <w:t xml:space="preserve"> Year Transfer</w:t>
            </w:r>
          </w:p>
        </w:tc>
        <w:tc>
          <w:tcPr>
            <w:tcW w:w="2415" w:type="dxa"/>
            <w:tcBorders>
              <w:bottom w:val="single" w:sz="4" w:space="0" w:color="auto"/>
            </w:tcBorders>
          </w:tcPr>
          <w:p w14:paraId="246CC2B5" w14:textId="4F6543C0" w:rsidR="006E6768" w:rsidRPr="0096488A" w:rsidRDefault="006E6768">
            <w:pPr>
              <w:spacing w:after="120"/>
              <w:jc w:val="center"/>
              <w:cnfStyle w:val="000000000000" w:firstRow="0" w:lastRow="0" w:firstColumn="0" w:lastColumn="0" w:oddVBand="0" w:evenVBand="0" w:oddHBand="0" w:evenHBand="0" w:firstRowFirstColumn="0" w:firstRowLastColumn="0" w:lastRowFirstColumn="0" w:lastRowLastColumn="0"/>
            </w:pPr>
            <w:r w:rsidRPr="0096488A">
              <w:t>2 years</w:t>
            </w:r>
          </w:p>
        </w:tc>
        <w:tc>
          <w:tcPr>
            <w:tcW w:w="2880" w:type="dxa"/>
            <w:tcBorders>
              <w:bottom w:val="single" w:sz="4" w:space="0" w:color="auto"/>
              <w:right w:val="single" w:sz="4" w:space="0" w:color="auto"/>
            </w:tcBorders>
          </w:tcPr>
          <w:p w14:paraId="7B764DE7" w14:textId="5A3D9297" w:rsidR="006E6768" w:rsidRDefault="006E6768">
            <w:pPr>
              <w:spacing w:after="120"/>
              <w:jc w:val="center"/>
              <w:cnfStyle w:val="000000000000" w:firstRow="0" w:lastRow="0" w:firstColumn="0" w:lastColumn="0" w:oddVBand="0" w:evenVBand="0" w:oddHBand="0" w:evenHBand="0" w:firstRowFirstColumn="0" w:firstRowLastColumn="0" w:lastRowFirstColumn="0" w:lastRowLastColumn="0"/>
            </w:pPr>
            <w:r w:rsidRPr="0096488A">
              <w:t>4 years</w:t>
            </w:r>
          </w:p>
        </w:tc>
      </w:tr>
    </w:tbl>
    <w:p w14:paraId="0990590E" w14:textId="77777777" w:rsidR="006E6768" w:rsidRPr="00807BDF" w:rsidRDefault="006E6768" w:rsidP="00B916E5">
      <w:pPr>
        <w:pStyle w:val="BodyText"/>
        <w:ind w:left="140" w:right="121"/>
        <w:rPr>
          <w:color w:val="333333"/>
          <w:sz w:val="16"/>
          <w:szCs w:val="16"/>
        </w:rPr>
      </w:pPr>
    </w:p>
    <w:p w14:paraId="5B99E77D" w14:textId="7AB2C503" w:rsidR="006E6768" w:rsidRPr="00BF1BCC" w:rsidRDefault="00BF1BCC" w:rsidP="00E764FF">
      <w:pPr>
        <w:spacing w:before="77"/>
        <w:rPr>
          <w:b/>
          <w:sz w:val="24"/>
          <w:u w:val="single"/>
        </w:rPr>
      </w:pPr>
      <w:bookmarkStart w:id="5" w:name="_Hlk189472385"/>
      <w:r>
        <w:rPr>
          <w:b/>
          <w:color w:val="333333"/>
          <w:sz w:val="24"/>
          <w:u w:val="single"/>
        </w:rPr>
        <w:t>School</w:t>
      </w:r>
      <w:r w:rsidR="006E6768" w:rsidRPr="00BF1BCC">
        <w:rPr>
          <w:b/>
          <w:color w:val="333333"/>
          <w:sz w:val="24"/>
          <w:u w:val="single"/>
        </w:rPr>
        <w:t xml:space="preserve"> of Medicine</w:t>
      </w:r>
      <w:r w:rsidR="006E6768" w:rsidRPr="00BF1BCC">
        <w:rPr>
          <w:b/>
          <w:color w:val="333333"/>
          <w:spacing w:val="-4"/>
          <w:sz w:val="24"/>
          <w:u w:val="single"/>
        </w:rPr>
        <w:t xml:space="preserve"> </w:t>
      </w:r>
      <w:r w:rsidR="006E6768" w:rsidRPr="00BF1BCC">
        <w:rPr>
          <w:b/>
          <w:color w:val="333333"/>
          <w:sz w:val="24"/>
          <w:u w:val="single"/>
        </w:rPr>
        <w:t>Academic</w:t>
      </w:r>
      <w:r w:rsidR="006E6768" w:rsidRPr="00BF1BCC">
        <w:rPr>
          <w:b/>
          <w:color w:val="333333"/>
          <w:spacing w:val="-4"/>
          <w:sz w:val="24"/>
          <w:u w:val="single"/>
        </w:rPr>
        <w:t xml:space="preserve"> </w:t>
      </w:r>
      <w:r w:rsidR="006E6768" w:rsidRPr="00BF1BCC">
        <w:rPr>
          <w:b/>
          <w:color w:val="333333"/>
          <w:sz w:val="24"/>
          <w:u w:val="single"/>
        </w:rPr>
        <w:t>Policy</w:t>
      </w:r>
      <w:r w:rsidR="006E6768" w:rsidRPr="00BF1BCC">
        <w:rPr>
          <w:b/>
          <w:color w:val="333333"/>
          <w:spacing w:val="-4"/>
          <w:sz w:val="24"/>
          <w:u w:val="single"/>
        </w:rPr>
        <w:t xml:space="preserve"> </w:t>
      </w:r>
      <w:r w:rsidR="006E6768" w:rsidRPr="00BF1BCC">
        <w:rPr>
          <w:b/>
          <w:color w:val="333333"/>
          <w:sz w:val="24"/>
          <w:u w:val="single"/>
        </w:rPr>
        <w:t>Requirements</w:t>
      </w:r>
    </w:p>
    <w:p w14:paraId="3A528558" w14:textId="77777777" w:rsidR="006E6768" w:rsidRDefault="006E6768" w:rsidP="006E6768">
      <w:pPr>
        <w:pStyle w:val="BodyText"/>
        <w:rPr>
          <w:b/>
        </w:rPr>
      </w:pPr>
    </w:p>
    <w:p w14:paraId="0AD26022" w14:textId="7E669F4E" w:rsidR="006E6768" w:rsidRDefault="006E6768" w:rsidP="00E764FF">
      <w:pPr>
        <w:pStyle w:val="BodyText"/>
        <w:rPr>
          <w:color w:val="333333"/>
        </w:rPr>
      </w:pPr>
      <w:r>
        <w:rPr>
          <w:color w:val="333333"/>
        </w:rPr>
        <w:t xml:space="preserve">In addition to the measures referenced above to determine a student’s SAP, a student who is placed on probationary status by the </w:t>
      </w:r>
      <w:r w:rsidR="00BF1BCC">
        <w:rPr>
          <w:color w:val="333333"/>
        </w:rPr>
        <w:t xml:space="preserve">School </w:t>
      </w:r>
      <w:r>
        <w:rPr>
          <w:color w:val="333333"/>
        </w:rPr>
        <w:t>of Medicine</w:t>
      </w:r>
      <w:r w:rsidR="00BF1BCC">
        <w:rPr>
          <w:color w:val="333333"/>
        </w:rPr>
        <w:t>’s Evaluation</w:t>
      </w:r>
      <w:r>
        <w:rPr>
          <w:color w:val="333333"/>
        </w:rPr>
        <w:t xml:space="preserve"> and Promotions Committee is considered to </w:t>
      </w:r>
      <w:r w:rsidR="000C79F5">
        <w:rPr>
          <w:color w:val="333333"/>
        </w:rPr>
        <w:t>not have</w:t>
      </w:r>
      <w:r>
        <w:rPr>
          <w:color w:val="333333"/>
        </w:rPr>
        <w:t xml:space="preserve"> met the standards of Financial Aid</w:t>
      </w:r>
      <w:r w:rsidR="00BF1BCC">
        <w:rPr>
          <w:color w:val="333333"/>
        </w:rPr>
        <w:t>’s</w:t>
      </w:r>
      <w:r>
        <w:rPr>
          <w:color w:val="333333"/>
        </w:rPr>
        <w:t xml:space="preserve"> Satisfactory Academic Progress</w:t>
      </w:r>
      <w:r w:rsidR="00807BDF">
        <w:rPr>
          <w:color w:val="333333"/>
        </w:rPr>
        <w:t xml:space="preserve"> and is not eligible to receive federal financial aid</w:t>
      </w:r>
      <w:r>
        <w:rPr>
          <w:color w:val="333333"/>
        </w:rPr>
        <w:t xml:space="preserve">. </w:t>
      </w:r>
    </w:p>
    <w:p w14:paraId="4EDE3392" w14:textId="77777777" w:rsidR="006E6768" w:rsidRPr="00807BDF" w:rsidRDefault="006E6768" w:rsidP="00B916E5">
      <w:pPr>
        <w:pStyle w:val="BodyText"/>
        <w:ind w:left="140" w:right="121"/>
        <w:rPr>
          <w:color w:val="333333"/>
          <w:sz w:val="16"/>
          <w:szCs w:val="16"/>
          <w:u w:val="single"/>
        </w:rPr>
      </w:pPr>
    </w:p>
    <w:p w14:paraId="572A6412" w14:textId="277ACA34" w:rsidR="00B916E5" w:rsidRPr="00BF1BCC" w:rsidRDefault="00B916E5" w:rsidP="00E764FF">
      <w:pPr>
        <w:pStyle w:val="BodyText"/>
        <w:ind w:right="121"/>
        <w:rPr>
          <w:b/>
          <w:bCs/>
          <w:color w:val="333333"/>
          <w:u w:val="single"/>
        </w:rPr>
      </w:pPr>
      <w:r w:rsidRPr="00BF1BCC">
        <w:rPr>
          <w:b/>
          <w:bCs/>
          <w:color w:val="333333"/>
          <w:u w:val="single"/>
        </w:rPr>
        <w:lastRenderedPageBreak/>
        <w:t>Treatment of Audited Courses</w:t>
      </w:r>
    </w:p>
    <w:p w14:paraId="104DF5BC" w14:textId="77777777" w:rsidR="00B916E5" w:rsidRPr="00807BDF" w:rsidRDefault="00B916E5" w:rsidP="00B916E5">
      <w:pPr>
        <w:pStyle w:val="BodyText"/>
        <w:ind w:left="140" w:right="121"/>
        <w:rPr>
          <w:color w:val="333333"/>
          <w:sz w:val="16"/>
          <w:szCs w:val="16"/>
        </w:rPr>
      </w:pPr>
    </w:p>
    <w:p w14:paraId="19D8F60E" w14:textId="53518E3C" w:rsidR="00B916E5" w:rsidRDefault="00B916E5" w:rsidP="00E764FF">
      <w:pPr>
        <w:pStyle w:val="BodyText"/>
        <w:ind w:right="121"/>
      </w:pPr>
      <w:r>
        <w:rPr>
          <w:color w:val="333333"/>
        </w:rPr>
        <w:t>Because</w:t>
      </w:r>
      <w:r>
        <w:rPr>
          <w:color w:val="333333"/>
          <w:spacing w:val="-3"/>
        </w:rPr>
        <w:t xml:space="preserve"> </w:t>
      </w:r>
      <w:r>
        <w:rPr>
          <w:color w:val="333333"/>
        </w:rPr>
        <w:t>audited</w:t>
      </w:r>
      <w:r>
        <w:rPr>
          <w:color w:val="333333"/>
          <w:spacing w:val="-2"/>
        </w:rPr>
        <w:t xml:space="preserve"> </w:t>
      </w:r>
      <w:r>
        <w:rPr>
          <w:color w:val="333333"/>
        </w:rPr>
        <w:t>courses</w:t>
      </w:r>
      <w:r>
        <w:rPr>
          <w:color w:val="333333"/>
          <w:spacing w:val="-3"/>
        </w:rPr>
        <w:t xml:space="preserve"> </w:t>
      </w:r>
      <w:r w:rsidR="001E6FB1">
        <w:rPr>
          <w:color w:val="333333"/>
        </w:rPr>
        <w:t xml:space="preserve">do not </w:t>
      </w:r>
      <w:r>
        <w:rPr>
          <w:color w:val="333333"/>
        </w:rPr>
        <w:t xml:space="preserve">apply to the student’s degree and students cannot receive financial aid for </w:t>
      </w:r>
      <w:r w:rsidR="00BF1BCC">
        <w:rPr>
          <w:color w:val="333333"/>
        </w:rPr>
        <w:t>such course</w:t>
      </w:r>
      <w:r>
        <w:rPr>
          <w:color w:val="333333"/>
        </w:rPr>
        <w:t>s, they are not</w:t>
      </w:r>
      <w:r>
        <w:rPr>
          <w:color w:val="333333"/>
          <w:spacing w:val="1"/>
        </w:rPr>
        <w:t xml:space="preserve"> </w:t>
      </w:r>
      <w:r>
        <w:rPr>
          <w:color w:val="333333"/>
        </w:rPr>
        <w:t>evaluated</w:t>
      </w:r>
      <w:r>
        <w:rPr>
          <w:color w:val="333333"/>
          <w:spacing w:val="5"/>
        </w:rPr>
        <w:t xml:space="preserve"> </w:t>
      </w:r>
      <w:r>
        <w:rPr>
          <w:color w:val="333333"/>
        </w:rPr>
        <w:t>for</w:t>
      </w:r>
      <w:r>
        <w:rPr>
          <w:color w:val="333333"/>
          <w:spacing w:val="3"/>
        </w:rPr>
        <w:t xml:space="preserve"> </w:t>
      </w:r>
      <w:r>
        <w:rPr>
          <w:color w:val="333333"/>
        </w:rPr>
        <w:t>SAP.</w:t>
      </w:r>
    </w:p>
    <w:p w14:paraId="336438E0" w14:textId="77777777" w:rsidR="00B916E5" w:rsidRPr="00807BDF" w:rsidRDefault="00B916E5" w:rsidP="00B916E5">
      <w:pPr>
        <w:pStyle w:val="BodyText"/>
        <w:spacing w:before="2"/>
        <w:rPr>
          <w:sz w:val="16"/>
          <w:szCs w:val="16"/>
        </w:rPr>
      </w:pPr>
    </w:p>
    <w:p w14:paraId="26E6AF49" w14:textId="77777777" w:rsidR="00B916E5" w:rsidRPr="00BF1BCC" w:rsidRDefault="00B916E5" w:rsidP="00E764FF">
      <w:pPr>
        <w:pStyle w:val="BodyText"/>
        <w:spacing w:before="1"/>
        <w:rPr>
          <w:b/>
          <w:bCs/>
          <w:u w:val="single"/>
        </w:rPr>
      </w:pPr>
      <w:r w:rsidRPr="00BF1BCC">
        <w:rPr>
          <w:b/>
          <w:bCs/>
          <w:color w:val="333333"/>
          <w:u w:val="single"/>
        </w:rPr>
        <w:t>Treatment</w:t>
      </w:r>
      <w:r w:rsidRPr="00BF1BCC">
        <w:rPr>
          <w:b/>
          <w:bCs/>
          <w:color w:val="333333"/>
          <w:spacing w:val="-1"/>
          <w:u w:val="single"/>
        </w:rPr>
        <w:t xml:space="preserve"> </w:t>
      </w:r>
      <w:r w:rsidRPr="00BF1BCC">
        <w:rPr>
          <w:b/>
          <w:bCs/>
          <w:color w:val="333333"/>
          <w:u w:val="single"/>
        </w:rPr>
        <w:t>of</w:t>
      </w:r>
      <w:r w:rsidRPr="00BF1BCC">
        <w:rPr>
          <w:b/>
          <w:bCs/>
          <w:color w:val="333333"/>
          <w:spacing w:val="-8"/>
          <w:u w:val="single"/>
        </w:rPr>
        <w:t xml:space="preserve"> </w:t>
      </w:r>
      <w:r w:rsidRPr="00BF1BCC">
        <w:rPr>
          <w:b/>
          <w:bCs/>
          <w:color w:val="333333"/>
          <w:u w:val="single"/>
        </w:rPr>
        <w:t>Pre-requisite</w:t>
      </w:r>
      <w:r w:rsidRPr="00BF1BCC">
        <w:rPr>
          <w:b/>
          <w:bCs/>
          <w:color w:val="333333"/>
          <w:spacing w:val="-1"/>
          <w:u w:val="single"/>
        </w:rPr>
        <w:t xml:space="preserve"> </w:t>
      </w:r>
      <w:r w:rsidRPr="00BF1BCC">
        <w:rPr>
          <w:b/>
          <w:bCs/>
          <w:color w:val="333333"/>
          <w:u w:val="single"/>
        </w:rPr>
        <w:t>Courses</w:t>
      </w:r>
    </w:p>
    <w:p w14:paraId="7ADF490D" w14:textId="77777777" w:rsidR="00B916E5" w:rsidRDefault="00B916E5" w:rsidP="00B916E5">
      <w:pPr>
        <w:pStyle w:val="BodyText"/>
        <w:spacing w:before="2"/>
      </w:pPr>
    </w:p>
    <w:p w14:paraId="3DE7741F" w14:textId="7109A1D0" w:rsidR="00E764FF" w:rsidRDefault="00B916E5" w:rsidP="00E764FF">
      <w:pPr>
        <w:pStyle w:val="BodyText"/>
        <w:spacing w:line="235" w:lineRule="auto"/>
        <w:ind w:right="175"/>
      </w:pPr>
      <w:r>
        <w:rPr>
          <w:color w:val="333333"/>
        </w:rPr>
        <w:t>Pre-requisites</w:t>
      </w:r>
      <w:r>
        <w:rPr>
          <w:color w:val="333333"/>
          <w:spacing w:val="-4"/>
        </w:rPr>
        <w:t xml:space="preserve"> </w:t>
      </w:r>
      <w:r>
        <w:rPr>
          <w:color w:val="333333"/>
        </w:rPr>
        <w:t>or</w:t>
      </w:r>
      <w:r>
        <w:rPr>
          <w:color w:val="333333"/>
          <w:spacing w:val="-1"/>
        </w:rPr>
        <w:t xml:space="preserve"> </w:t>
      </w:r>
      <w:r>
        <w:rPr>
          <w:color w:val="333333"/>
        </w:rPr>
        <w:t>preparatory</w:t>
      </w:r>
      <w:r>
        <w:rPr>
          <w:color w:val="333333"/>
          <w:spacing w:val="-12"/>
        </w:rPr>
        <w:t xml:space="preserve"> </w:t>
      </w:r>
      <w:r>
        <w:rPr>
          <w:color w:val="333333"/>
        </w:rPr>
        <w:t>courses</w:t>
      </w:r>
      <w:r>
        <w:rPr>
          <w:color w:val="333333"/>
          <w:spacing w:val="-4"/>
        </w:rPr>
        <w:t xml:space="preserve"> </w:t>
      </w:r>
      <w:r>
        <w:rPr>
          <w:color w:val="333333"/>
        </w:rPr>
        <w:t>are</w:t>
      </w:r>
      <w:r>
        <w:rPr>
          <w:color w:val="333333"/>
          <w:spacing w:val="-7"/>
        </w:rPr>
        <w:t xml:space="preserve"> </w:t>
      </w:r>
      <w:r>
        <w:rPr>
          <w:color w:val="333333"/>
        </w:rPr>
        <w:t>those</w:t>
      </w:r>
      <w:r>
        <w:rPr>
          <w:color w:val="333333"/>
          <w:spacing w:val="-3"/>
        </w:rPr>
        <w:t xml:space="preserve"> </w:t>
      </w:r>
      <w:r>
        <w:rPr>
          <w:color w:val="333333"/>
        </w:rPr>
        <w:t>which</w:t>
      </w:r>
      <w:r>
        <w:rPr>
          <w:color w:val="333333"/>
          <w:spacing w:val="-7"/>
        </w:rPr>
        <w:t xml:space="preserve"> </w:t>
      </w:r>
      <w:r>
        <w:rPr>
          <w:color w:val="333333"/>
        </w:rPr>
        <w:t>a</w:t>
      </w:r>
      <w:r>
        <w:rPr>
          <w:color w:val="333333"/>
          <w:spacing w:val="-3"/>
        </w:rPr>
        <w:t xml:space="preserve"> </w:t>
      </w:r>
      <w:r>
        <w:rPr>
          <w:color w:val="333333"/>
        </w:rPr>
        <w:t>student</w:t>
      </w:r>
      <w:r>
        <w:rPr>
          <w:color w:val="333333"/>
          <w:spacing w:val="3"/>
        </w:rPr>
        <w:t xml:space="preserve"> </w:t>
      </w:r>
      <w:r>
        <w:rPr>
          <w:color w:val="333333"/>
        </w:rPr>
        <w:t>must</w:t>
      </w:r>
      <w:r>
        <w:rPr>
          <w:color w:val="333333"/>
          <w:spacing w:val="2"/>
        </w:rPr>
        <w:t xml:space="preserve"> </w:t>
      </w:r>
      <w:r>
        <w:rPr>
          <w:color w:val="333333"/>
        </w:rPr>
        <w:t>complete</w:t>
      </w:r>
      <w:r>
        <w:rPr>
          <w:color w:val="333333"/>
          <w:spacing w:val="-3"/>
        </w:rPr>
        <w:t xml:space="preserve"> </w:t>
      </w:r>
      <w:r>
        <w:rPr>
          <w:color w:val="333333"/>
        </w:rPr>
        <w:t>to</w:t>
      </w:r>
      <w:r>
        <w:rPr>
          <w:color w:val="333333"/>
          <w:spacing w:val="-2"/>
        </w:rPr>
        <w:t xml:space="preserve"> </w:t>
      </w:r>
      <w:r>
        <w:rPr>
          <w:color w:val="333333"/>
        </w:rPr>
        <w:t>meet</w:t>
      </w:r>
      <w:r>
        <w:rPr>
          <w:color w:val="333333"/>
          <w:spacing w:val="3"/>
        </w:rPr>
        <w:t xml:space="preserve"> </w:t>
      </w:r>
      <w:r>
        <w:rPr>
          <w:color w:val="333333"/>
        </w:rPr>
        <w:t>admission</w:t>
      </w:r>
      <w:r>
        <w:rPr>
          <w:color w:val="333333"/>
          <w:spacing w:val="-57"/>
        </w:rPr>
        <w:t xml:space="preserve"> </w:t>
      </w:r>
      <w:r>
        <w:rPr>
          <w:color w:val="333333"/>
        </w:rPr>
        <w:t>requirements</w:t>
      </w:r>
      <w:r>
        <w:rPr>
          <w:color w:val="333333"/>
          <w:spacing w:val="-3"/>
        </w:rPr>
        <w:t xml:space="preserve"> </w:t>
      </w:r>
      <w:proofErr w:type="gramStart"/>
      <w:r>
        <w:rPr>
          <w:color w:val="333333"/>
        </w:rPr>
        <w:t>into</w:t>
      </w:r>
      <w:proofErr w:type="gramEnd"/>
      <w:r>
        <w:rPr>
          <w:color w:val="333333"/>
          <w:spacing w:val="5"/>
        </w:rPr>
        <w:t xml:space="preserve"> </w:t>
      </w:r>
      <w:r>
        <w:rPr>
          <w:color w:val="333333"/>
        </w:rPr>
        <w:t>a</w:t>
      </w:r>
      <w:r>
        <w:rPr>
          <w:color w:val="333333"/>
          <w:spacing w:val="-5"/>
        </w:rPr>
        <w:t xml:space="preserve"> </w:t>
      </w:r>
      <w:r>
        <w:rPr>
          <w:color w:val="333333"/>
        </w:rPr>
        <w:t>degree program</w:t>
      </w:r>
      <w:r>
        <w:rPr>
          <w:color w:val="333333"/>
          <w:spacing w:val="-4"/>
        </w:rPr>
        <w:t xml:space="preserve"> </w:t>
      </w:r>
      <w:r>
        <w:rPr>
          <w:color w:val="333333"/>
        </w:rPr>
        <w:t>but</w:t>
      </w:r>
      <w:r>
        <w:rPr>
          <w:color w:val="333333"/>
          <w:spacing w:val="6"/>
        </w:rPr>
        <w:t xml:space="preserve"> </w:t>
      </w:r>
      <w:r>
        <w:rPr>
          <w:color w:val="333333"/>
        </w:rPr>
        <w:t>do</w:t>
      </w:r>
      <w:r>
        <w:rPr>
          <w:color w:val="333333"/>
          <w:spacing w:val="4"/>
        </w:rPr>
        <w:t xml:space="preserve"> </w:t>
      </w:r>
      <w:r>
        <w:rPr>
          <w:color w:val="333333"/>
        </w:rPr>
        <w:t>not</w:t>
      </w:r>
      <w:r>
        <w:rPr>
          <w:color w:val="333333"/>
          <w:spacing w:val="1"/>
        </w:rPr>
        <w:t xml:space="preserve"> </w:t>
      </w:r>
      <w:r>
        <w:rPr>
          <w:color w:val="333333"/>
        </w:rPr>
        <w:t>count</w:t>
      </w:r>
      <w:r>
        <w:rPr>
          <w:color w:val="333333"/>
          <w:spacing w:val="1"/>
        </w:rPr>
        <w:t xml:space="preserve"> </w:t>
      </w:r>
      <w:r>
        <w:rPr>
          <w:color w:val="333333"/>
        </w:rPr>
        <w:t>toward</w:t>
      </w:r>
      <w:r>
        <w:rPr>
          <w:color w:val="333333"/>
          <w:spacing w:val="-4"/>
        </w:rPr>
        <w:t xml:space="preserve"> </w:t>
      </w:r>
      <w:r>
        <w:rPr>
          <w:color w:val="333333"/>
        </w:rPr>
        <w:t>the student’s</w:t>
      </w:r>
      <w:r>
        <w:rPr>
          <w:color w:val="333333"/>
          <w:spacing w:val="-2"/>
        </w:rPr>
        <w:t xml:space="preserve"> </w:t>
      </w:r>
      <w:r>
        <w:rPr>
          <w:color w:val="333333"/>
        </w:rPr>
        <w:t>degree requirements</w:t>
      </w:r>
      <w:r>
        <w:rPr>
          <w:b/>
          <w:color w:val="333333"/>
        </w:rPr>
        <w:t xml:space="preserve">. </w:t>
      </w:r>
      <w:r w:rsidR="00721FBA">
        <w:rPr>
          <w:bCs/>
          <w:color w:val="333333"/>
        </w:rPr>
        <w:t>Therefore, they are excluded from SAP evaluation</w:t>
      </w:r>
      <w:r w:rsidR="00D8293A">
        <w:rPr>
          <w:bCs/>
          <w:color w:val="333333"/>
        </w:rPr>
        <w:t>, and students are not eligible to receive federal aid</w:t>
      </w:r>
      <w:r w:rsidR="00721FBA">
        <w:rPr>
          <w:bCs/>
          <w:color w:val="333333"/>
        </w:rPr>
        <w:t xml:space="preserve">. </w:t>
      </w:r>
    </w:p>
    <w:p w14:paraId="0DE0CDEF" w14:textId="77777777" w:rsidR="00E764FF" w:rsidRDefault="00E764FF" w:rsidP="00E764FF">
      <w:pPr>
        <w:pStyle w:val="BodyText"/>
        <w:spacing w:line="235" w:lineRule="auto"/>
        <w:ind w:right="175"/>
      </w:pPr>
    </w:p>
    <w:p w14:paraId="0287E752" w14:textId="4BD895C7" w:rsidR="00B916E5" w:rsidRPr="00E764FF" w:rsidRDefault="00B916E5" w:rsidP="00E764FF">
      <w:pPr>
        <w:pStyle w:val="BodyText"/>
        <w:spacing w:line="235" w:lineRule="auto"/>
        <w:ind w:right="175"/>
      </w:pPr>
      <w:r w:rsidRPr="00BF1BCC">
        <w:rPr>
          <w:b/>
          <w:bCs/>
          <w:color w:val="333333"/>
          <w:u w:val="single"/>
        </w:rPr>
        <w:t>Treatment of</w:t>
      </w:r>
      <w:r w:rsidRPr="00BF1BCC">
        <w:rPr>
          <w:b/>
          <w:bCs/>
          <w:color w:val="333333"/>
          <w:spacing w:val="-8"/>
          <w:u w:val="single"/>
        </w:rPr>
        <w:t xml:space="preserve"> </w:t>
      </w:r>
      <w:r w:rsidRPr="00BF1BCC">
        <w:rPr>
          <w:b/>
          <w:bCs/>
          <w:color w:val="333333"/>
          <w:u w:val="single"/>
        </w:rPr>
        <w:t>Repeated Courses</w:t>
      </w:r>
      <w:r w:rsidR="00E47E61">
        <w:rPr>
          <w:b/>
          <w:bCs/>
          <w:color w:val="333333"/>
          <w:u w:val="single"/>
        </w:rPr>
        <w:t>*</w:t>
      </w:r>
    </w:p>
    <w:p w14:paraId="32C1F7DA" w14:textId="77777777" w:rsidR="00B916E5" w:rsidRDefault="00B916E5" w:rsidP="00B916E5">
      <w:pPr>
        <w:pStyle w:val="BodyText"/>
      </w:pPr>
    </w:p>
    <w:p w14:paraId="564E2F7A" w14:textId="77777777" w:rsidR="00B916E5" w:rsidRDefault="00B916E5" w:rsidP="00E764FF">
      <w:pPr>
        <w:pStyle w:val="BodyText"/>
        <w:rPr>
          <w:color w:val="333333"/>
        </w:rPr>
      </w:pPr>
      <w:r>
        <w:rPr>
          <w:color w:val="333333"/>
        </w:rPr>
        <w:t>If</w:t>
      </w:r>
      <w:r>
        <w:rPr>
          <w:color w:val="333333"/>
          <w:spacing w:val="-9"/>
        </w:rPr>
        <w:t xml:space="preserve"> </w:t>
      </w:r>
      <w:r>
        <w:rPr>
          <w:color w:val="333333"/>
        </w:rPr>
        <w:t>the</w:t>
      </w:r>
      <w:r>
        <w:rPr>
          <w:color w:val="333333"/>
          <w:spacing w:val="-2"/>
        </w:rPr>
        <w:t xml:space="preserve"> </w:t>
      </w:r>
      <w:r>
        <w:rPr>
          <w:color w:val="333333"/>
        </w:rPr>
        <w:t>student</w:t>
      </w:r>
      <w:r>
        <w:rPr>
          <w:color w:val="333333"/>
          <w:spacing w:val="4"/>
        </w:rPr>
        <w:t xml:space="preserve"> </w:t>
      </w:r>
      <w:r>
        <w:rPr>
          <w:color w:val="333333"/>
        </w:rPr>
        <w:t>repeats</w:t>
      </w:r>
      <w:r>
        <w:rPr>
          <w:color w:val="333333"/>
          <w:spacing w:val="-3"/>
        </w:rPr>
        <w:t xml:space="preserve"> </w:t>
      </w:r>
      <w:r>
        <w:rPr>
          <w:color w:val="333333"/>
        </w:rPr>
        <w:t>a</w:t>
      </w:r>
      <w:r>
        <w:rPr>
          <w:color w:val="333333"/>
          <w:spacing w:val="-2"/>
        </w:rPr>
        <w:t xml:space="preserve"> </w:t>
      </w:r>
      <w:r>
        <w:rPr>
          <w:color w:val="333333"/>
        </w:rPr>
        <w:t>course,</w:t>
      </w:r>
      <w:r>
        <w:rPr>
          <w:color w:val="333333"/>
          <w:spacing w:val="-8"/>
        </w:rPr>
        <w:t xml:space="preserve"> </w:t>
      </w:r>
      <w:r>
        <w:rPr>
          <w:color w:val="333333"/>
        </w:rPr>
        <w:t>those</w:t>
      </w:r>
      <w:r>
        <w:rPr>
          <w:color w:val="333333"/>
          <w:spacing w:val="-1"/>
        </w:rPr>
        <w:t xml:space="preserve"> </w:t>
      </w:r>
      <w:r>
        <w:rPr>
          <w:color w:val="333333"/>
        </w:rPr>
        <w:t>credits</w:t>
      </w:r>
      <w:r>
        <w:rPr>
          <w:color w:val="333333"/>
          <w:spacing w:val="-3"/>
        </w:rPr>
        <w:t xml:space="preserve"> </w:t>
      </w:r>
      <w:r>
        <w:rPr>
          <w:color w:val="333333"/>
        </w:rPr>
        <w:t>are</w:t>
      </w:r>
      <w:r>
        <w:rPr>
          <w:color w:val="333333"/>
          <w:spacing w:val="-2"/>
        </w:rPr>
        <w:t xml:space="preserve"> </w:t>
      </w:r>
      <w:r>
        <w:rPr>
          <w:color w:val="333333"/>
        </w:rPr>
        <w:t>counted</w:t>
      </w:r>
      <w:r>
        <w:rPr>
          <w:color w:val="333333"/>
          <w:spacing w:val="-1"/>
        </w:rPr>
        <w:t xml:space="preserve"> </w:t>
      </w:r>
      <w:r>
        <w:rPr>
          <w:color w:val="333333"/>
        </w:rPr>
        <w:t>when</w:t>
      </w:r>
      <w:r>
        <w:rPr>
          <w:color w:val="333333"/>
          <w:spacing w:val="-6"/>
        </w:rPr>
        <w:t xml:space="preserve"> </w:t>
      </w:r>
      <w:r>
        <w:rPr>
          <w:color w:val="333333"/>
        </w:rPr>
        <w:t>calculating</w:t>
      </w:r>
      <w:r>
        <w:rPr>
          <w:color w:val="333333"/>
          <w:spacing w:val="-1"/>
        </w:rPr>
        <w:t xml:space="preserve"> </w:t>
      </w:r>
      <w:r>
        <w:rPr>
          <w:color w:val="333333"/>
        </w:rPr>
        <w:t>the</w:t>
      </w:r>
      <w:r>
        <w:rPr>
          <w:color w:val="333333"/>
          <w:spacing w:val="-2"/>
        </w:rPr>
        <w:t xml:space="preserve"> </w:t>
      </w:r>
      <w:r>
        <w:rPr>
          <w:color w:val="333333"/>
        </w:rPr>
        <w:t>quantitative</w:t>
      </w:r>
      <w:r>
        <w:rPr>
          <w:color w:val="333333"/>
          <w:spacing w:val="-2"/>
        </w:rPr>
        <w:t xml:space="preserve"> </w:t>
      </w:r>
      <w:r>
        <w:rPr>
          <w:color w:val="333333"/>
        </w:rPr>
        <w:t>and</w:t>
      </w:r>
      <w:r>
        <w:rPr>
          <w:color w:val="333333"/>
          <w:spacing w:val="-57"/>
        </w:rPr>
        <w:t xml:space="preserve"> </w:t>
      </w:r>
      <w:r>
        <w:rPr>
          <w:color w:val="333333"/>
        </w:rPr>
        <w:t>maximum</w:t>
      </w:r>
      <w:r>
        <w:rPr>
          <w:color w:val="333333"/>
          <w:spacing w:val="-8"/>
        </w:rPr>
        <w:t xml:space="preserve"> </w:t>
      </w:r>
      <w:r>
        <w:rPr>
          <w:color w:val="333333"/>
        </w:rPr>
        <w:t>timeframe</w:t>
      </w:r>
      <w:r>
        <w:rPr>
          <w:color w:val="333333"/>
          <w:spacing w:val="6"/>
        </w:rPr>
        <w:t xml:space="preserve"> </w:t>
      </w:r>
      <w:r>
        <w:rPr>
          <w:color w:val="333333"/>
        </w:rPr>
        <w:t>measures.</w:t>
      </w:r>
    </w:p>
    <w:p w14:paraId="027E5832" w14:textId="77777777" w:rsidR="00FB5FDE" w:rsidRDefault="00FB5FDE" w:rsidP="00E764FF">
      <w:pPr>
        <w:pStyle w:val="BodyText"/>
        <w:rPr>
          <w:color w:val="333333"/>
        </w:rPr>
      </w:pPr>
    </w:p>
    <w:p w14:paraId="15DA9CB7" w14:textId="3784099F" w:rsidR="001E6FB1" w:rsidRDefault="00B916E5" w:rsidP="00E764FF">
      <w:pPr>
        <w:pStyle w:val="BodyText"/>
        <w:ind w:right="69"/>
        <w:rPr>
          <w:color w:val="333333"/>
          <w:spacing w:val="-10"/>
        </w:rPr>
      </w:pPr>
      <w:r>
        <w:rPr>
          <w:color w:val="333333"/>
        </w:rPr>
        <w:t xml:space="preserve">Courses that a </w:t>
      </w:r>
      <w:r w:rsidR="001E6FB1">
        <w:rPr>
          <w:color w:val="333333"/>
        </w:rPr>
        <w:t>student repeat</w:t>
      </w:r>
      <w:r>
        <w:rPr>
          <w:color w:val="333333"/>
        </w:rPr>
        <w:t xml:space="preserve"> may be included when determining a student’s enrollment status</w:t>
      </w:r>
      <w:r>
        <w:rPr>
          <w:color w:val="333333"/>
          <w:spacing w:val="1"/>
        </w:rPr>
        <w:t xml:space="preserve"> </w:t>
      </w:r>
      <w:r>
        <w:rPr>
          <w:color w:val="333333"/>
        </w:rPr>
        <w:t>for</w:t>
      </w:r>
      <w:r>
        <w:rPr>
          <w:color w:val="333333"/>
          <w:spacing w:val="-2"/>
        </w:rPr>
        <w:t xml:space="preserve"> </w:t>
      </w:r>
      <w:r>
        <w:rPr>
          <w:color w:val="333333"/>
        </w:rPr>
        <w:t>Title</w:t>
      </w:r>
      <w:r>
        <w:rPr>
          <w:color w:val="333333"/>
          <w:spacing w:val="-3"/>
        </w:rPr>
        <w:t xml:space="preserve"> </w:t>
      </w:r>
      <w:r>
        <w:rPr>
          <w:color w:val="333333"/>
        </w:rPr>
        <w:t>IV-federal</w:t>
      </w:r>
      <w:r>
        <w:rPr>
          <w:color w:val="333333"/>
          <w:spacing w:val="-6"/>
        </w:rPr>
        <w:t xml:space="preserve"> </w:t>
      </w:r>
      <w:r>
        <w:rPr>
          <w:color w:val="333333"/>
        </w:rPr>
        <w:t>student</w:t>
      </w:r>
      <w:r>
        <w:rPr>
          <w:color w:val="333333"/>
          <w:spacing w:val="2"/>
        </w:rPr>
        <w:t xml:space="preserve"> </w:t>
      </w:r>
      <w:r>
        <w:rPr>
          <w:color w:val="333333"/>
        </w:rPr>
        <w:t>aid</w:t>
      </w:r>
      <w:r>
        <w:rPr>
          <w:color w:val="333333"/>
          <w:spacing w:val="-2"/>
        </w:rPr>
        <w:t xml:space="preserve"> </w:t>
      </w:r>
      <w:r>
        <w:rPr>
          <w:color w:val="333333"/>
        </w:rPr>
        <w:t>purposes</w:t>
      </w:r>
      <w:r>
        <w:rPr>
          <w:color w:val="333333"/>
          <w:spacing w:val="-4"/>
        </w:rPr>
        <w:t xml:space="preserve"> </w:t>
      </w:r>
      <w:r w:rsidR="00BF1BCC">
        <w:rPr>
          <w:color w:val="333333"/>
        </w:rPr>
        <w:t>if</w:t>
      </w:r>
      <w:r>
        <w:rPr>
          <w:color w:val="333333"/>
        </w:rPr>
        <w:t xml:space="preserve"> it</w:t>
      </w:r>
      <w:r>
        <w:rPr>
          <w:color w:val="333333"/>
          <w:spacing w:val="7"/>
        </w:rPr>
        <w:t xml:space="preserve"> </w:t>
      </w:r>
      <w:r>
        <w:rPr>
          <w:color w:val="333333"/>
        </w:rPr>
        <w:t>is not</w:t>
      </w:r>
      <w:r>
        <w:rPr>
          <w:color w:val="333333"/>
          <w:spacing w:val="3"/>
        </w:rPr>
        <w:t xml:space="preserve"> </w:t>
      </w:r>
      <w:r>
        <w:rPr>
          <w:color w:val="333333"/>
        </w:rPr>
        <w:t>a</w:t>
      </w:r>
      <w:r>
        <w:rPr>
          <w:color w:val="333333"/>
          <w:spacing w:val="-8"/>
        </w:rPr>
        <w:t xml:space="preserve"> </w:t>
      </w:r>
      <w:r>
        <w:rPr>
          <w:color w:val="333333"/>
        </w:rPr>
        <w:t>result</w:t>
      </w:r>
      <w:r>
        <w:rPr>
          <w:color w:val="333333"/>
          <w:spacing w:val="-2"/>
        </w:rPr>
        <w:t xml:space="preserve"> </w:t>
      </w:r>
      <w:r>
        <w:rPr>
          <w:color w:val="333333"/>
        </w:rPr>
        <w:t>of</w:t>
      </w:r>
      <w:r w:rsidR="00BF1BCC">
        <w:rPr>
          <w:color w:val="333333"/>
        </w:rPr>
        <w:t>:</w:t>
      </w:r>
      <w:r>
        <w:rPr>
          <w:color w:val="333333"/>
          <w:spacing w:val="-10"/>
        </w:rPr>
        <w:t xml:space="preserve"> </w:t>
      </w:r>
    </w:p>
    <w:p w14:paraId="6190AC42" w14:textId="77777777" w:rsidR="001E6FB1" w:rsidRDefault="001E6FB1" w:rsidP="00B916E5">
      <w:pPr>
        <w:pStyle w:val="BodyText"/>
        <w:ind w:left="140" w:right="69"/>
        <w:rPr>
          <w:color w:val="333333"/>
          <w:spacing w:val="-10"/>
        </w:rPr>
      </w:pPr>
    </w:p>
    <w:p w14:paraId="2EE0BB65" w14:textId="3C855B79" w:rsidR="001E6FB1" w:rsidRDefault="00BF1BCC" w:rsidP="00BF1BCC">
      <w:pPr>
        <w:pStyle w:val="BodyText"/>
        <w:numPr>
          <w:ilvl w:val="0"/>
          <w:numId w:val="3"/>
        </w:numPr>
        <w:ind w:right="69"/>
        <w:rPr>
          <w:color w:val="333333"/>
        </w:rPr>
      </w:pPr>
      <w:r>
        <w:rPr>
          <w:color w:val="333333"/>
        </w:rPr>
        <w:t>more than one repetition of a previously passed course, or</w:t>
      </w:r>
      <w:r w:rsidR="00B916E5">
        <w:rPr>
          <w:color w:val="333333"/>
        </w:rPr>
        <w:t xml:space="preserve"> </w:t>
      </w:r>
    </w:p>
    <w:p w14:paraId="22EB8767" w14:textId="1764417B" w:rsidR="00B916E5" w:rsidRDefault="00B916E5" w:rsidP="00BF1BCC">
      <w:pPr>
        <w:pStyle w:val="BodyText"/>
        <w:numPr>
          <w:ilvl w:val="0"/>
          <w:numId w:val="3"/>
        </w:numPr>
        <w:ind w:right="69"/>
      </w:pPr>
      <w:r>
        <w:rPr>
          <w:color w:val="333333"/>
        </w:rPr>
        <w:t xml:space="preserve">any repetition of a previously passed course </w:t>
      </w:r>
      <w:proofErr w:type="gramStart"/>
      <w:r>
        <w:rPr>
          <w:color w:val="333333"/>
        </w:rPr>
        <w:t>due</w:t>
      </w:r>
      <w:proofErr w:type="gramEnd"/>
      <w:r>
        <w:rPr>
          <w:color w:val="333333"/>
        </w:rPr>
        <w:t xml:space="preserve"> the student</w:t>
      </w:r>
      <w:r>
        <w:rPr>
          <w:color w:val="333333"/>
          <w:spacing w:val="1"/>
        </w:rPr>
        <w:t xml:space="preserve"> </w:t>
      </w:r>
      <w:r>
        <w:rPr>
          <w:color w:val="333333"/>
        </w:rPr>
        <w:t xml:space="preserve">failing other coursework. </w:t>
      </w:r>
      <w:r w:rsidR="00BF1BCC">
        <w:rPr>
          <w:color w:val="333333"/>
        </w:rPr>
        <w:t>(</w:t>
      </w:r>
      <w:r w:rsidR="0085722C">
        <w:rPr>
          <w:color w:val="333333"/>
        </w:rPr>
        <w:t>This</w:t>
      </w:r>
      <w:r>
        <w:rPr>
          <w:color w:val="333333"/>
        </w:rPr>
        <w:t xml:space="preserve"> rule is not related to SAP requirements but is a general financial</w:t>
      </w:r>
      <w:r>
        <w:rPr>
          <w:color w:val="333333"/>
          <w:spacing w:val="1"/>
        </w:rPr>
        <w:t xml:space="preserve"> </w:t>
      </w:r>
      <w:r>
        <w:rPr>
          <w:color w:val="333333"/>
        </w:rPr>
        <w:t>aid</w:t>
      </w:r>
      <w:r>
        <w:rPr>
          <w:color w:val="333333"/>
          <w:spacing w:val="1"/>
        </w:rPr>
        <w:t xml:space="preserve"> </w:t>
      </w:r>
      <w:r>
        <w:rPr>
          <w:color w:val="333333"/>
        </w:rPr>
        <w:t>eligibility</w:t>
      </w:r>
      <w:r>
        <w:rPr>
          <w:color w:val="333333"/>
          <w:spacing w:val="-8"/>
        </w:rPr>
        <w:t xml:space="preserve"> </w:t>
      </w:r>
      <w:r>
        <w:rPr>
          <w:color w:val="333333"/>
        </w:rPr>
        <w:t>requirement.)</w:t>
      </w:r>
    </w:p>
    <w:p w14:paraId="1EA21A53" w14:textId="77777777" w:rsidR="00E47E61" w:rsidRDefault="00E47E61" w:rsidP="00E47E61">
      <w:pPr>
        <w:pStyle w:val="BodyText"/>
        <w:rPr>
          <w:color w:val="333333"/>
        </w:rPr>
      </w:pPr>
    </w:p>
    <w:p w14:paraId="4BA2B2BF" w14:textId="5B170244" w:rsidR="00D8293A" w:rsidRDefault="00E47E61" w:rsidP="00D8293A">
      <w:pPr>
        <w:pStyle w:val="BodyText"/>
        <w:rPr>
          <w:i/>
          <w:iCs/>
          <w:color w:val="333333"/>
        </w:rPr>
      </w:pPr>
      <w:r>
        <w:rPr>
          <w:i/>
          <w:iCs/>
          <w:color w:val="333333"/>
        </w:rPr>
        <w:t>*</w:t>
      </w:r>
      <w:r w:rsidR="00D8293A" w:rsidRPr="00D8293A">
        <w:t xml:space="preserve"> </w:t>
      </w:r>
      <w:r w:rsidR="00D8293A" w:rsidRPr="00D8293A">
        <w:rPr>
          <w:i/>
          <w:iCs/>
          <w:color w:val="333333"/>
        </w:rPr>
        <w:t>Courses that are not part of the approved medical school curriculum are not eligible for payment using federal financial aid or alternative (private) educational loan funding.</w:t>
      </w:r>
    </w:p>
    <w:p w14:paraId="5DBD490C" w14:textId="77777777" w:rsidR="00D8293A" w:rsidRPr="00D8293A" w:rsidRDefault="00D8293A" w:rsidP="00D8293A">
      <w:pPr>
        <w:pStyle w:val="BodyText"/>
        <w:rPr>
          <w:i/>
          <w:iCs/>
          <w:color w:val="333333"/>
        </w:rPr>
      </w:pPr>
    </w:p>
    <w:p w14:paraId="3BB01CDC" w14:textId="77777777" w:rsidR="00D8293A" w:rsidRPr="00D8293A" w:rsidRDefault="00D8293A" w:rsidP="00D8293A">
      <w:pPr>
        <w:pStyle w:val="BodyText"/>
        <w:rPr>
          <w:i/>
          <w:iCs/>
          <w:color w:val="333333"/>
        </w:rPr>
      </w:pPr>
      <w:r w:rsidRPr="00D8293A">
        <w:rPr>
          <w:i/>
          <w:iCs/>
          <w:color w:val="333333"/>
        </w:rPr>
        <w:t>Only courses that are required for the completion of the medical degree program may be included in the student’s cost of attendance for financial aid purposes.</w:t>
      </w:r>
    </w:p>
    <w:p w14:paraId="40B64366" w14:textId="77777777" w:rsidR="00B916E5" w:rsidRDefault="00B916E5" w:rsidP="00B916E5">
      <w:pPr>
        <w:pStyle w:val="BodyText"/>
      </w:pPr>
    </w:p>
    <w:p w14:paraId="2B4476C0" w14:textId="7695712E" w:rsidR="00B916E5" w:rsidRPr="00BF1BCC" w:rsidRDefault="00B916E5" w:rsidP="00E764FF">
      <w:pPr>
        <w:pStyle w:val="BodyText"/>
        <w:rPr>
          <w:b/>
          <w:bCs/>
          <w:u w:val="single"/>
        </w:rPr>
      </w:pPr>
      <w:r w:rsidRPr="00BF1BCC">
        <w:rPr>
          <w:b/>
          <w:bCs/>
          <w:color w:val="333333"/>
          <w:u w:val="single"/>
        </w:rPr>
        <w:t>Effect</w:t>
      </w:r>
      <w:r w:rsidRPr="00BF1BCC">
        <w:rPr>
          <w:b/>
          <w:bCs/>
          <w:color w:val="333333"/>
          <w:spacing w:val="2"/>
          <w:u w:val="single"/>
        </w:rPr>
        <w:t xml:space="preserve"> </w:t>
      </w:r>
      <w:r w:rsidRPr="00BF1BCC">
        <w:rPr>
          <w:b/>
          <w:bCs/>
          <w:color w:val="333333"/>
          <w:u w:val="single"/>
        </w:rPr>
        <w:t>of</w:t>
      </w:r>
      <w:r w:rsidRPr="00BF1BCC">
        <w:rPr>
          <w:b/>
          <w:bCs/>
          <w:color w:val="333333"/>
          <w:spacing w:val="-9"/>
          <w:u w:val="single"/>
        </w:rPr>
        <w:t xml:space="preserve"> </w:t>
      </w:r>
      <w:r w:rsidRPr="00BF1BCC">
        <w:rPr>
          <w:b/>
          <w:bCs/>
          <w:color w:val="333333"/>
          <w:u w:val="single"/>
        </w:rPr>
        <w:t>Dropping</w:t>
      </w:r>
      <w:r w:rsidRPr="00BF1BCC">
        <w:rPr>
          <w:b/>
          <w:bCs/>
          <w:color w:val="333333"/>
          <w:spacing w:val="-2"/>
          <w:u w:val="single"/>
        </w:rPr>
        <w:t xml:space="preserve"> </w:t>
      </w:r>
      <w:r w:rsidRPr="00BF1BCC">
        <w:rPr>
          <w:b/>
          <w:bCs/>
          <w:color w:val="333333"/>
          <w:u w:val="single"/>
        </w:rPr>
        <w:t>or</w:t>
      </w:r>
      <w:r w:rsidRPr="00BF1BCC">
        <w:rPr>
          <w:b/>
          <w:bCs/>
          <w:color w:val="333333"/>
          <w:spacing w:val="-1"/>
          <w:u w:val="single"/>
        </w:rPr>
        <w:t xml:space="preserve"> </w:t>
      </w:r>
      <w:r w:rsidRPr="00BF1BCC">
        <w:rPr>
          <w:b/>
          <w:bCs/>
          <w:color w:val="333333"/>
          <w:u w:val="single"/>
        </w:rPr>
        <w:t>Never</w:t>
      </w:r>
      <w:r w:rsidRPr="00BF1BCC">
        <w:rPr>
          <w:b/>
          <w:bCs/>
          <w:color w:val="333333"/>
          <w:spacing w:val="-1"/>
          <w:u w:val="single"/>
        </w:rPr>
        <w:t xml:space="preserve"> </w:t>
      </w:r>
      <w:r w:rsidRPr="00BF1BCC">
        <w:rPr>
          <w:b/>
          <w:bCs/>
          <w:color w:val="333333"/>
          <w:u w:val="single"/>
        </w:rPr>
        <w:t>Attending</w:t>
      </w:r>
      <w:r w:rsidRPr="00BF1BCC">
        <w:rPr>
          <w:b/>
          <w:bCs/>
          <w:color w:val="333333"/>
          <w:spacing w:val="-2"/>
          <w:u w:val="single"/>
        </w:rPr>
        <w:t xml:space="preserve"> </w:t>
      </w:r>
      <w:r w:rsidRPr="00BF1BCC">
        <w:rPr>
          <w:b/>
          <w:bCs/>
          <w:color w:val="333333"/>
          <w:u w:val="single"/>
        </w:rPr>
        <w:t>Courses</w:t>
      </w:r>
    </w:p>
    <w:p w14:paraId="7C8C5D4B" w14:textId="77777777" w:rsidR="00B916E5" w:rsidRDefault="00B916E5" w:rsidP="00B916E5">
      <w:pPr>
        <w:pStyle w:val="BodyText"/>
      </w:pPr>
    </w:p>
    <w:p w14:paraId="2FE3F345" w14:textId="71D6CF36" w:rsidR="00B916E5" w:rsidRDefault="00B916E5" w:rsidP="00E764FF">
      <w:pPr>
        <w:pStyle w:val="BodyText"/>
        <w:spacing w:before="1"/>
        <w:ind w:right="148"/>
      </w:pPr>
      <w:bookmarkStart w:id="6" w:name="_Hlk187319753"/>
      <w:r>
        <w:rPr>
          <w:color w:val="333333"/>
        </w:rPr>
        <w:t>Courses</w:t>
      </w:r>
      <w:r>
        <w:rPr>
          <w:color w:val="333333"/>
          <w:spacing w:val="-4"/>
        </w:rPr>
        <w:t xml:space="preserve"> </w:t>
      </w:r>
      <w:r>
        <w:rPr>
          <w:color w:val="333333"/>
        </w:rPr>
        <w:t>a</w:t>
      </w:r>
      <w:r>
        <w:rPr>
          <w:color w:val="333333"/>
          <w:spacing w:val="-2"/>
        </w:rPr>
        <w:t xml:space="preserve"> </w:t>
      </w:r>
      <w:r w:rsidR="000C79F5">
        <w:rPr>
          <w:color w:val="333333"/>
        </w:rPr>
        <w:t>student</w:t>
      </w:r>
      <w:r w:rsidR="000C79F5">
        <w:rPr>
          <w:color w:val="333333"/>
          <w:spacing w:val="-1"/>
        </w:rPr>
        <w:t xml:space="preserve"> </w:t>
      </w:r>
      <w:r w:rsidR="000C79F5">
        <w:rPr>
          <w:color w:val="333333"/>
        </w:rPr>
        <w:t>register</w:t>
      </w:r>
      <w:r>
        <w:rPr>
          <w:color w:val="333333"/>
        </w:rPr>
        <w:t xml:space="preserve"> for but</w:t>
      </w:r>
      <w:r>
        <w:rPr>
          <w:color w:val="333333"/>
          <w:spacing w:val="-1"/>
        </w:rPr>
        <w:t xml:space="preserve"> </w:t>
      </w:r>
      <w:r>
        <w:rPr>
          <w:color w:val="333333"/>
        </w:rPr>
        <w:t>drops</w:t>
      </w:r>
      <w:r>
        <w:rPr>
          <w:color w:val="333333"/>
          <w:spacing w:val="-3"/>
        </w:rPr>
        <w:t xml:space="preserve"> </w:t>
      </w:r>
      <w:r>
        <w:rPr>
          <w:color w:val="333333"/>
        </w:rPr>
        <w:t>prior</w:t>
      </w:r>
      <w:r>
        <w:rPr>
          <w:color w:val="333333"/>
          <w:spacing w:val="-5"/>
        </w:rPr>
        <w:t xml:space="preserve"> </w:t>
      </w:r>
      <w:r>
        <w:rPr>
          <w:color w:val="333333"/>
        </w:rPr>
        <w:t>to</w:t>
      </w:r>
      <w:r>
        <w:rPr>
          <w:color w:val="333333"/>
          <w:spacing w:val="-1"/>
        </w:rPr>
        <w:t xml:space="preserve"> </w:t>
      </w:r>
      <w:r>
        <w:rPr>
          <w:color w:val="333333"/>
        </w:rPr>
        <w:t>the</w:t>
      </w:r>
      <w:r>
        <w:rPr>
          <w:color w:val="333333"/>
          <w:spacing w:val="-2"/>
        </w:rPr>
        <w:t xml:space="preserve"> </w:t>
      </w:r>
      <w:r>
        <w:rPr>
          <w:color w:val="333333"/>
        </w:rPr>
        <w:t>end</w:t>
      </w:r>
      <w:r>
        <w:rPr>
          <w:color w:val="333333"/>
          <w:spacing w:val="-1"/>
        </w:rPr>
        <w:t xml:space="preserve"> </w:t>
      </w:r>
      <w:r>
        <w:rPr>
          <w:color w:val="333333"/>
        </w:rPr>
        <w:t>of</w:t>
      </w:r>
      <w:r>
        <w:rPr>
          <w:color w:val="333333"/>
          <w:spacing w:val="-9"/>
        </w:rPr>
        <w:t xml:space="preserve"> </w:t>
      </w:r>
      <w:r>
        <w:rPr>
          <w:color w:val="333333"/>
        </w:rPr>
        <w:t>drop</w:t>
      </w:r>
      <w:r>
        <w:rPr>
          <w:color w:val="333333"/>
          <w:spacing w:val="-2"/>
        </w:rPr>
        <w:t xml:space="preserve"> </w:t>
      </w:r>
      <w:r>
        <w:rPr>
          <w:color w:val="333333"/>
        </w:rPr>
        <w:t>period</w:t>
      </w:r>
      <w:r>
        <w:rPr>
          <w:color w:val="333333"/>
          <w:spacing w:val="-1"/>
        </w:rPr>
        <w:t xml:space="preserve"> </w:t>
      </w:r>
      <w:r>
        <w:rPr>
          <w:color w:val="333333"/>
        </w:rPr>
        <w:t>are</w:t>
      </w:r>
      <w:r>
        <w:rPr>
          <w:color w:val="333333"/>
          <w:spacing w:val="-2"/>
        </w:rPr>
        <w:t xml:space="preserve"> </w:t>
      </w:r>
      <w:r>
        <w:rPr>
          <w:color w:val="333333"/>
        </w:rPr>
        <w:t>not</w:t>
      </w:r>
      <w:r>
        <w:rPr>
          <w:color w:val="333333"/>
          <w:spacing w:val="3"/>
        </w:rPr>
        <w:t xml:space="preserve"> </w:t>
      </w:r>
      <w:r>
        <w:rPr>
          <w:color w:val="333333"/>
        </w:rPr>
        <w:t>included</w:t>
      </w:r>
      <w:r>
        <w:rPr>
          <w:color w:val="333333"/>
          <w:spacing w:val="3"/>
        </w:rPr>
        <w:t xml:space="preserve"> </w:t>
      </w:r>
      <w:r>
        <w:rPr>
          <w:color w:val="333333"/>
        </w:rPr>
        <w:t>in</w:t>
      </w:r>
      <w:r>
        <w:rPr>
          <w:color w:val="333333"/>
          <w:spacing w:val="-6"/>
        </w:rPr>
        <w:t xml:space="preserve"> </w:t>
      </w:r>
      <w:r>
        <w:rPr>
          <w:color w:val="333333"/>
        </w:rPr>
        <w:t>the</w:t>
      </w:r>
      <w:r>
        <w:rPr>
          <w:color w:val="333333"/>
          <w:spacing w:val="-57"/>
        </w:rPr>
        <w:t xml:space="preserve"> </w:t>
      </w:r>
      <w:r>
        <w:rPr>
          <w:color w:val="333333"/>
        </w:rPr>
        <w:t xml:space="preserve">calculation of SAP. Courses </w:t>
      </w:r>
      <w:r w:rsidR="000C79F5">
        <w:rPr>
          <w:color w:val="333333"/>
        </w:rPr>
        <w:t>on</w:t>
      </w:r>
      <w:r>
        <w:rPr>
          <w:color w:val="333333"/>
        </w:rPr>
        <w:t xml:space="preserve"> which the student registers but never attends (i.e., </w:t>
      </w:r>
      <w:r w:rsidR="00D43A55">
        <w:rPr>
          <w:color w:val="333333"/>
        </w:rPr>
        <w:t>does not receive a</w:t>
      </w:r>
      <w:r>
        <w:rPr>
          <w:color w:val="333333"/>
          <w:spacing w:val="1"/>
        </w:rPr>
        <w:t xml:space="preserve"> </w:t>
      </w:r>
      <w:r>
        <w:rPr>
          <w:color w:val="333333"/>
        </w:rPr>
        <w:t>grade)</w:t>
      </w:r>
      <w:r>
        <w:rPr>
          <w:color w:val="333333"/>
          <w:spacing w:val="3"/>
        </w:rPr>
        <w:t xml:space="preserve"> </w:t>
      </w:r>
      <w:r>
        <w:rPr>
          <w:color w:val="333333"/>
        </w:rPr>
        <w:t>are not</w:t>
      </w:r>
      <w:r>
        <w:rPr>
          <w:color w:val="333333"/>
          <w:spacing w:val="2"/>
        </w:rPr>
        <w:t xml:space="preserve"> </w:t>
      </w:r>
      <w:r>
        <w:rPr>
          <w:color w:val="333333"/>
        </w:rPr>
        <w:t>included</w:t>
      </w:r>
      <w:r>
        <w:rPr>
          <w:color w:val="333333"/>
          <w:spacing w:val="5"/>
        </w:rPr>
        <w:t xml:space="preserve"> </w:t>
      </w:r>
      <w:r>
        <w:rPr>
          <w:color w:val="333333"/>
        </w:rPr>
        <w:t>in</w:t>
      </w:r>
      <w:r>
        <w:rPr>
          <w:color w:val="333333"/>
          <w:spacing w:val="-3"/>
        </w:rPr>
        <w:t xml:space="preserve"> </w:t>
      </w:r>
      <w:r>
        <w:rPr>
          <w:color w:val="333333"/>
        </w:rPr>
        <w:t>the calculation</w:t>
      </w:r>
      <w:r>
        <w:rPr>
          <w:color w:val="333333"/>
          <w:spacing w:val="-3"/>
        </w:rPr>
        <w:t xml:space="preserve"> </w:t>
      </w:r>
      <w:r>
        <w:rPr>
          <w:color w:val="333333"/>
        </w:rPr>
        <w:t>of</w:t>
      </w:r>
      <w:r>
        <w:rPr>
          <w:color w:val="333333"/>
          <w:spacing w:val="-7"/>
        </w:rPr>
        <w:t xml:space="preserve"> </w:t>
      </w:r>
      <w:r>
        <w:rPr>
          <w:color w:val="333333"/>
        </w:rPr>
        <w:t>SAP.</w:t>
      </w:r>
    </w:p>
    <w:bookmarkEnd w:id="6"/>
    <w:p w14:paraId="21DAD4B9" w14:textId="77777777" w:rsidR="00E764FF" w:rsidRDefault="00E764FF" w:rsidP="00E764FF">
      <w:pPr>
        <w:pStyle w:val="BodyText"/>
        <w:rPr>
          <w:b/>
          <w:bCs/>
          <w:color w:val="333333"/>
          <w:u w:val="single"/>
        </w:rPr>
      </w:pPr>
    </w:p>
    <w:p w14:paraId="11068008" w14:textId="4462EAE9" w:rsidR="00B916E5" w:rsidRPr="00BF1BCC" w:rsidRDefault="00B916E5" w:rsidP="00E764FF">
      <w:pPr>
        <w:pStyle w:val="BodyText"/>
        <w:rPr>
          <w:b/>
          <w:bCs/>
          <w:u w:val="single"/>
        </w:rPr>
      </w:pPr>
      <w:r w:rsidRPr="00BF1BCC">
        <w:rPr>
          <w:b/>
          <w:bCs/>
          <w:color w:val="333333"/>
          <w:u w:val="single"/>
        </w:rPr>
        <w:t>Effect</w:t>
      </w:r>
      <w:r w:rsidRPr="00BF1BCC">
        <w:rPr>
          <w:b/>
          <w:bCs/>
          <w:color w:val="333333"/>
          <w:spacing w:val="4"/>
          <w:u w:val="single"/>
        </w:rPr>
        <w:t xml:space="preserve"> </w:t>
      </w:r>
      <w:r w:rsidRPr="00BF1BCC">
        <w:rPr>
          <w:b/>
          <w:bCs/>
          <w:color w:val="333333"/>
          <w:u w:val="single"/>
        </w:rPr>
        <w:t>of</w:t>
      </w:r>
      <w:r w:rsidRPr="00BF1BCC">
        <w:rPr>
          <w:b/>
          <w:bCs/>
          <w:color w:val="333333"/>
          <w:spacing w:val="-8"/>
          <w:u w:val="single"/>
        </w:rPr>
        <w:t xml:space="preserve"> </w:t>
      </w:r>
      <w:r w:rsidRPr="00BF1BCC">
        <w:rPr>
          <w:b/>
          <w:bCs/>
          <w:color w:val="333333"/>
          <w:u w:val="single"/>
        </w:rPr>
        <w:t>Withdrawn</w:t>
      </w:r>
      <w:r w:rsidRPr="00BF1BCC">
        <w:rPr>
          <w:b/>
          <w:bCs/>
          <w:color w:val="333333"/>
          <w:spacing w:val="-5"/>
          <w:u w:val="single"/>
        </w:rPr>
        <w:t xml:space="preserve"> </w:t>
      </w:r>
      <w:r w:rsidRPr="00BF1BCC">
        <w:rPr>
          <w:b/>
          <w:bCs/>
          <w:color w:val="333333"/>
          <w:u w:val="single"/>
        </w:rPr>
        <w:t>Courses</w:t>
      </w:r>
    </w:p>
    <w:p w14:paraId="49EA8775" w14:textId="77777777" w:rsidR="00E764FF" w:rsidRDefault="00E764FF" w:rsidP="00E764FF">
      <w:pPr>
        <w:pStyle w:val="BodyText"/>
        <w:ind w:right="148"/>
      </w:pPr>
    </w:p>
    <w:p w14:paraId="2A6AC953" w14:textId="4F275C8F" w:rsidR="00B916E5" w:rsidRDefault="00B916E5" w:rsidP="00E764FF">
      <w:pPr>
        <w:pStyle w:val="BodyText"/>
        <w:ind w:right="148"/>
      </w:pPr>
      <w:r>
        <w:rPr>
          <w:color w:val="333333"/>
        </w:rPr>
        <w:t>Credits</w:t>
      </w:r>
      <w:r>
        <w:rPr>
          <w:color w:val="333333"/>
          <w:spacing w:val="-1"/>
        </w:rPr>
        <w:t xml:space="preserve"> </w:t>
      </w:r>
      <w:r>
        <w:rPr>
          <w:color w:val="333333"/>
        </w:rPr>
        <w:t>for</w:t>
      </w:r>
      <w:r>
        <w:rPr>
          <w:color w:val="333333"/>
          <w:spacing w:val="-1"/>
        </w:rPr>
        <w:t xml:space="preserve"> </w:t>
      </w:r>
      <w:r>
        <w:rPr>
          <w:color w:val="333333"/>
        </w:rPr>
        <w:t>withdrawn</w:t>
      </w:r>
      <w:r>
        <w:rPr>
          <w:color w:val="333333"/>
          <w:spacing w:val="-7"/>
        </w:rPr>
        <w:t xml:space="preserve"> </w:t>
      </w:r>
      <w:r>
        <w:rPr>
          <w:color w:val="333333"/>
        </w:rPr>
        <w:t>courses</w:t>
      </w:r>
      <w:r>
        <w:rPr>
          <w:color w:val="333333"/>
          <w:spacing w:val="-5"/>
        </w:rPr>
        <w:t xml:space="preserve"> </w:t>
      </w:r>
      <w:r>
        <w:rPr>
          <w:color w:val="333333"/>
        </w:rPr>
        <w:t>(i.e., assigned</w:t>
      </w:r>
      <w:r>
        <w:rPr>
          <w:color w:val="333333"/>
          <w:spacing w:val="-2"/>
        </w:rPr>
        <w:t xml:space="preserve"> </w:t>
      </w:r>
      <w:r>
        <w:rPr>
          <w:color w:val="333333"/>
        </w:rPr>
        <w:t>a</w:t>
      </w:r>
      <w:r>
        <w:rPr>
          <w:color w:val="333333"/>
          <w:spacing w:val="-3"/>
        </w:rPr>
        <w:t xml:space="preserve"> </w:t>
      </w:r>
      <w:r>
        <w:rPr>
          <w:color w:val="333333"/>
        </w:rPr>
        <w:t>grade</w:t>
      </w:r>
      <w:r>
        <w:rPr>
          <w:color w:val="333333"/>
          <w:spacing w:val="-3"/>
        </w:rPr>
        <w:t xml:space="preserve"> </w:t>
      </w:r>
      <w:r>
        <w:rPr>
          <w:color w:val="333333"/>
        </w:rPr>
        <w:t>“W”)</w:t>
      </w:r>
      <w:r>
        <w:rPr>
          <w:color w:val="333333"/>
          <w:spacing w:val="-2"/>
        </w:rPr>
        <w:t xml:space="preserve"> </w:t>
      </w:r>
      <w:r>
        <w:rPr>
          <w:color w:val="333333"/>
        </w:rPr>
        <w:t>are</w:t>
      </w:r>
      <w:r>
        <w:rPr>
          <w:color w:val="333333"/>
          <w:spacing w:val="-3"/>
        </w:rPr>
        <w:t xml:space="preserve"> </w:t>
      </w:r>
      <w:r>
        <w:rPr>
          <w:color w:val="333333"/>
        </w:rPr>
        <w:t>counted</w:t>
      </w:r>
      <w:r>
        <w:rPr>
          <w:color w:val="333333"/>
          <w:spacing w:val="-2"/>
        </w:rPr>
        <w:t xml:space="preserve"> </w:t>
      </w:r>
      <w:r>
        <w:rPr>
          <w:color w:val="333333"/>
        </w:rPr>
        <w:t>as</w:t>
      </w:r>
      <w:r>
        <w:rPr>
          <w:color w:val="333333"/>
          <w:spacing w:val="-5"/>
        </w:rPr>
        <w:t xml:space="preserve"> </w:t>
      </w:r>
      <w:r>
        <w:rPr>
          <w:color w:val="333333"/>
        </w:rPr>
        <w:t>attempted</w:t>
      </w:r>
      <w:r>
        <w:rPr>
          <w:color w:val="333333"/>
          <w:spacing w:val="-2"/>
        </w:rPr>
        <w:t xml:space="preserve"> </w:t>
      </w:r>
      <w:r>
        <w:rPr>
          <w:color w:val="333333"/>
        </w:rPr>
        <w:t>credit</w:t>
      </w:r>
      <w:r>
        <w:rPr>
          <w:color w:val="333333"/>
          <w:spacing w:val="2"/>
        </w:rPr>
        <w:t xml:space="preserve"> </w:t>
      </w:r>
      <w:r w:rsidR="00D8293A">
        <w:rPr>
          <w:color w:val="333333"/>
        </w:rPr>
        <w:t>hours in the</w:t>
      </w:r>
      <w:r>
        <w:rPr>
          <w:color w:val="333333"/>
        </w:rPr>
        <w:t xml:space="preserve"> quantitative and maximum timeframe measures but are not counted in the qualitative</w:t>
      </w:r>
      <w:r>
        <w:rPr>
          <w:color w:val="333333"/>
          <w:spacing w:val="1"/>
        </w:rPr>
        <w:t xml:space="preserve"> </w:t>
      </w:r>
      <w:r>
        <w:rPr>
          <w:color w:val="333333"/>
        </w:rPr>
        <w:t>measure.</w:t>
      </w:r>
    </w:p>
    <w:p w14:paraId="62AC160A" w14:textId="77777777" w:rsidR="00E764FF" w:rsidRDefault="00E764FF" w:rsidP="00E764FF">
      <w:pPr>
        <w:pStyle w:val="BodyText"/>
        <w:spacing w:before="77"/>
        <w:rPr>
          <w:b/>
          <w:bCs/>
          <w:color w:val="333333"/>
          <w:u w:val="single"/>
        </w:rPr>
      </w:pPr>
    </w:p>
    <w:bookmarkEnd w:id="5"/>
    <w:p w14:paraId="0A5B1652" w14:textId="455B828C" w:rsidR="00721FBA" w:rsidRPr="00BF1BCC" w:rsidRDefault="00721FBA" w:rsidP="00E764FF">
      <w:pPr>
        <w:pStyle w:val="BodyText"/>
        <w:spacing w:before="77"/>
        <w:rPr>
          <w:b/>
          <w:bCs/>
          <w:u w:val="single"/>
        </w:rPr>
      </w:pPr>
      <w:r w:rsidRPr="00BF1BCC">
        <w:rPr>
          <w:b/>
          <w:bCs/>
          <w:color w:val="333333"/>
          <w:u w:val="single"/>
        </w:rPr>
        <w:t>Effect</w:t>
      </w:r>
      <w:r w:rsidRPr="00BF1BCC">
        <w:rPr>
          <w:b/>
          <w:bCs/>
          <w:color w:val="333333"/>
          <w:spacing w:val="3"/>
          <w:u w:val="single"/>
        </w:rPr>
        <w:t xml:space="preserve"> </w:t>
      </w:r>
      <w:r w:rsidRPr="00BF1BCC">
        <w:rPr>
          <w:b/>
          <w:bCs/>
          <w:color w:val="333333"/>
          <w:u w:val="single"/>
        </w:rPr>
        <w:t>of</w:t>
      </w:r>
      <w:r w:rsidRPr="00BF1BCC">
        <w:rPr>
          <w:b/>
          <w:bCs/>
          <w:color w:val="333333"/>
          <w:spacing w:val="-9"/>
          <w:u w:val="single"/>
        </w:rPr>
        <w:t xml:space="preserve"> </w:t>
      </w:r>
      <w:r w:rsidRPr="00BF1BCC">
        <w:rPr>
          <w:b/>
          <w:bCs/>
          <w:color w:val="333333"/>
          <w:u w:val="single"/>
        </w:rPr>
        <w:t>Incomplete</w:t>
      </w:r>
      <w:r w:rsidRPr="00BF1BCC">
        <w:rPr>
          <w:b/>
          <w:bCs/>
          <w:color w:val="333333"/>
          <w:spacing w:val="-3"/>
          <w:u w:val="single"/>
        </w:rPr>
        <w:t xml:space="preserve"> </w:t>
      </w:r>
      <w:r w:rsidRPr="00BF1BCC">
        <w:rPr>
          <w:b/>
          <w:bCs/>
          <w:color w:val="333333"/>
          <w:u w:val="single"/>
        </w:rPr>
        <w:t>Grades</w:t>
      </w:r>
    </w:p>
    <w:p w14:paraId="0347C7B5" w14:textId="77777777" w:rsidR="00E764FF" w:rsidRDefault="00E764FF" w:rsidP="00E764FF">
      <w:pPr>
        <w:pStyle w:val="BodyText"/>
        <w:ind w:right="290"/>
      </w:pPr>
    </w:p>
    <w:p w14:paraId="75A5F86A" w14:textId="7ED66E06" w:rsidR="00721FBA" w:rsidRDefault="00721FBA" w:rsidP="00E764FF">
      <w:pPr>
        <w:pStyle w:val="BodyText"/>
        <w:ind w:right="290"/>
        <w:rPr>
          <w:color w:val="333333"/>
        </w:rPr>
      </w:pPr>
      <w:r>
        <w:rPr>
          <w:color w:val="333333"/>
        </w:rPr>
        <w:t>Credits for incomplete courses (i.e., assigned a grade “I”) are counted as attempted credit hours</w:t>
      </w:r>
      <w:r>
        <w:rPr>
          <w:color w:val="333333"/>
          <w:spacing w:val="-58"/>
        </w:rPr>
        <w:t xml:space="preserve"> </w:t>
      </w:r>
      <w:r>
        <w:rPr>
          <w:color w:val="333333"/>
        </w:rPr>
        <w:t>in the quantitative and maximum timeframe measures.</w:t>
      </w:r>
    </w:p>
    <w:p w14:paraId="6A2BA5DE" w14:textId="77777777" w:rsidR="00E764FF" w:rsidRDefault="00E764FF" w:rsidP="00E764FF">
      <w:pPr>
        <w:pStyle w:val="Heading1"/>
        <w:spacing w:before="1"/>
        <w:ind w:left="0"/>
        <w:rPr>
          <w:color w:val="333333"/>
          <w:sz w:val="28"/>
          <w:szCs w:val="28"/>
        </w:rPr>
      </w:pPr>
    </w:p>
    <w:p w14:paraId="7E6F0F3E" w14:textId="77777777" w:rsidR="00E764FF" w:rsidRDefault="00721FBA" w:rsidP="00E764FF">
      <w:pPr>
        <w:pStyle w:val="Heading1"/>
        <w:spacing w:before="1"/>
        <w:ind w:left="0"/>
        <w:rPr>
          <w:color w:val="333333"/>
          <w:sz w:val="28"/>
          <w:szCs w:val="28"/>
        </w:rPr>
      </w:pPr>
      <w:r w:rsidRPr="00BF1BCC">
        <w:rPr>
          <w:color w:val="333333"/>
          <w:sz w:val="28"/>
          <w:szCs w:val="28"/>
        </w:rPr>
        <w:lastRenderedPageBreak/>
        <w:t>SAP</w:t>
      </w:r>
      <w:r w:rsidRPr="00BF1BCC">
        <w:rPr>
          <w:color w:val="333333"/>
          <w:spacing w:val="-3"/>
          <w:sz w:val="28"/>
          <w:szCs w:val="28"/>
        </w:rPr>
        <w:t xml:space="preserve"> </w:t>
      </w:r>
      <w:r w:rsidRPr="00BF1BCC">
        <w:rPr>
          <w:color w:val="333333"/>
          <w:sz w:val="28"/>
          <w:szCs w:val="28"/>
        </w:rPr>
        <w:t>Definitions:</w:t>
      </w:r>
    </w:p>
    <w:p w14:paraId="3688EEA0" w14:textId="77777777" w:rsidR="00E764FF" w:rsidRDefault="00E764FF" w:rsidP="00E764FF">
      <w:pPr>
        <w:pStyle w:val="Heading1"/>
        <w:spacing w:before="1"/>
        <w:ind w:left="0"/>
        <w:rPr>
          <w:color w:val="333333"/>
          <w:sz w:val="28"/>
          <w:szCs w:val="28"/>
        </w:rPr>
      </w:pPr>
    </w:p>
    <w:p w14:paraId="1825B9FF" w14:textId="05A8C48C" w:rsidR="00721FBA" w:rsidRPr="00E764FF" w:rsidRDefault="00721FBA" w:rsidP="00E764FF">
      <w:pPr>
        <w:pStyle w:val="Heading1"/>
        <w:spacing w:before="1"/>
        <w:ind w:left="0"/>
        <w:rPr>
          <w:sz w:val="28"/>
          <w:szCs w:val="28"/>
        </w:rPr>
      </w:pPr>
      <w:r w:rsidRPr="00BF1BCC">
        <w:rPr>
          <w:color w:val="333333"/>
          <w:u w:val="single"/>
        </w:rPr>
        <w:t>Satisfactory</w:t>
      </w:r>
      <w:r w:rsidRPr="00BF1BCC">
        <w:rPr>
          <w:color w:val="333333"/>
          <w:spacing w:val="-11"/>
          <w:u w:val="single"/>
        </w:rPr>
        <w:t xml:space="preserve"> </w:t>
      </w:r>
      <w:r w:rsidRPr="00BF1BCC">
        <w:rPr>
          <w:color w:val="333333"/>
          <w:u w:val="single"/>
        </w:rPr>
        <w:t>Academic</w:t>
      </w:r>
      <w:r w:rsidRPr="00BF1BCC">
        <w:rPr>
          <w:color w:val="333333"/>
          <w:spacing w:val="-2"/>
          <w:u w:val="single"/>
        </w:rPr>
        <w:t xml:space="preserve"> </w:t>
      </w:r>
      <w:r w:rsidRPr="00BF1BCC">
        <w:rPr>
          <w:color w:val="333333"/>
          <w:u w:val="single"/>
        </w:rPr>
        <w:t>Progress</w:t>
      </w:r>
      <w:r w:rsidRPr="00BF1BCC">
        <w:rPr>
          <w:color w:val="333333"/>
          <w:spacing w:val="-3"/>
          <w:u w:val="single"/>
        </w:rPr>
        <w:t xml:space="preserve"> </w:t>
      </w:r>
      <w:r w:rsidRPr="00BF1BCC">
        <w:rPr>
          <w:color w:val="333333"/>
          <w:u w:val="single"/>
        </w:rPr>
        <w:t>(SAP)</w:t>
      </w:r>
    </w:p>
    <w:p w14:paraId="67AD9677" w14:textId="77777777" w:rsidR="00E764FF" w:rsidRDefault="00E764FF" w:rsidP="00E764FF">
      <w:pPr>
        <w:pStyle w:val="BodyText"/>
        <w:spacing w:line="235" w:lineRule="auto"/>
        <w:ind w:right="148"/>
      </w:pPr>
    </w:p>
    <w:p w14:paraId="6217C65A" w14:textId="2C2BB8CF" w:rsidR="00721FBA" w:rsidRDefault="00721FBA" w:rsidP="00D8293A">
      <w:pPr>
        <w:pStyle w:val="BodyText"/>
        <w:spacing w:line="235" w:lineRule="auto"/>
      </w:pPr>
      <w:r>
        <w:rPr>
          <w:color w:val="333333"/>
        </w:rPr>
        <w:t>SAP</w:t>
      </w:r>
      <w:r>
        <w:rPr>
          <w:color w:val="333333"/>
          <w:spacing w:val="4"/>
        </w:rPr>
        <w:t xml:space="preserve"> </w:t>
      </w:r>
      <w:r>
        <w:rPr>
          <w:color w:val="333333"/>
        </w:rPr>
        <w:t>is</w:t>
      </w:r>
      <w:r>
        <w:rPr>
          <w:color w:val="333333"/>
          <w:spacing w:val="-2"/>
        </w:rPr>
        <w:t xml:space="preserve"> </w:t>
      </w:r>
      <w:r>
        <w:rPr>
          <w:color w:val="333333"/>
        </w:rPr>
        <w:t>the term</w:t>
      </w:r>
      <w:r>
        <w:rPr>
          <w:color w:val="333333"/>
          <w:spacing w:val="-9"/>
        </w:rPr>
        <w:t xml:space="preserve"> </w:t>
      </w:r>
      <w:r>
        <w:rPr>
          <w:color w:val="333333"/>
        </w:rPr>
        <w:t>used to define</w:t>
      </w:r>
      <w:r>
        <w:rPr>
          <w:color w:val="333333"/>
          <w:spacing w:val="-1"/>
        </w:rPr>
        <w:t xml:space="preserve"> </w:t>
      </w:r>
      <w:r>
        <w:rPr>
          <w:color w:val="333333"/>
        </w:rPr>
        <w:t>successful</w:t>
      </w:r>
      <w:r>
        <w:rPr>
          <w:color w:val="333333"/>
          <w:spacing w:val="-5"/>
        </w:rPr>
        <w:t xml:space="preserve"> </w:t>
      </w:r>
      <w:r>
        <w:rPr>
          <w:color w:val="333333"/>
        </w:rPr>
        <w:t>completion</w:t>
      </w:r>
      <w:r>
        <w:rPr>
          <w:color w:val="333333"/>
          <w:spacing w:val="-9"/>
        </w:rPr>
        <w:t xml:space="preserve"> </w:t>
      </w:r>
      <w:r>
        <w:rPr>
          <w:color w:val="333333"/>
        </w:rPr>
        <w:t>of</w:t>
      </w:r>
      <w:r>
        <w:rPr>
          <w:color w:val="333333"/>
          <w:spacing w:val="-8"/>
        </w:rPr>
        <w:t xml:space="preserve"> </w:t>
      </w:r>
      <w:r>
        <w:rPr>
          <w:color w:val="333333"/>
        </w:rPr>
        <w:t>degree</w:t>
      </w:r>
      <w:r>
        <w:rPr>
          <w:color w:val="333333"/>
          <w:spacing w:val="-1"/>
        </w:rPr>
        <w:t xml:space="preserve"> </w:t>
      </w:r>
      <w:r>
        <w:rPr>
          <w:color w:val="333333"/>
        </w:rPr>
        <w:t>requirements</w:t>
      </w:r>
      <w:r>
        <w:rPr>
          <w:color w:val="333333"/>
          <w:spacing w:val="-2"/>
        </w:rPr>
        <w:t xml:space="preserve"> </w:t>
      </w:r>
      <w:r>
        <w:rPr>
          <w:color w:val="333333"/>
        </w:rPr>
        <w:t xml:space="preserve">to </w:t>
      </w:r>
      <w:r w:rsidR="00431054">
        <w:rPr>
          <w:color w:val="333333"/>
        </w:rPr>
        <w:t>maintain</w:t>
      </w:r>
      <w:r w:rsidR="00D8293A">
        <w:rPr>
          <w:color w:val="333333"/>
        </w:rPr>
        <w:t xml:space="preserve"> eligibility </w:t>
      </w:r>
      <w:r w:rsidR="00D8293A">
        <w:rPr>
          <w:color w:val="333333"/>
          <w:spacing w:val="-4"/>
        </w:rPr>
        <w:t>for</w:t>
      </w:r>
      <w:r>
        <w:rPr>
          <w:color w:val="333333"/>
          <w:spacing w:val="3"/>
        </w:rPr>
        <w:t xml:space="preserve"> </w:t>
      </w:r>
      <w:r>
        <w:rPr>
          <w:color w:val="333333"/>
        </w:rPr>
        <w:t>federal</w:t>
      </w:r>
      <w:r>
        <w:rPr>
          <w:color w:val="333333"/>
          <w:spacing w:val="-7"/>
        </w:rPr>
        <w:t xml:space="preserve"> </w:t>
      </w:r>
      <w:r>
        <w:rPr>
          <w:color w:val="333333"/>
        </w:rPr>
        <w:t>and</w:t>
      </w:r>
      <w:r>
        <w:rPr>
          <w:color w:val="333333"/>
          <w:spacing w:val="2"/>
        </w:rPr>
        <w:t xml:space="preserve"> </w:t>
      </w:r>
      <w:r>
        <w:rPr>
          <w:color w:val="333333"/>
        </w:rPr>
        <w:t>state financial</w:t>
      </w:r>
      <w:r>
        <w:rPr>
          <w:color w:val="333333"/>
          <w:spacing w:val="-7"/>
        </w:rPr>
        <w:t xml:space="preserve"> </w:t>
      </w:r>
      <w:r>
        <w:rPr>
          <w:color w:val="333333"/>
        </w:rPr>
        <w:t>aid.</w:t>
      </w:r>
    </w:p>
    <w:p w14:paraId="7DEFA96C" w14:textId="77777777" w:rsidR="00E764FF" w:rsidRDefault="00E764FF" w:rsidP="00E764FF">
      <w:pPr>
        <w:pStyle w:val="BodyText"/>
      </w:pPr>
    </w:p>
    <w:p w14:paraId="2A03F9C9" w14:textId="0972388A" w:rsidR="00721FBA" w:rsidRPr="00BF1BCC" w:rsidRDefault="00721FBA" w:rsidP="00E764FF">
      <w:pPr>
        <w:pStyle w:val="BodyText"/>
        <w:rPr>
          <w:b/>
          <w:bCs/>
          <w:u w:val="single"/>
        </w:rPr>
      </w:pPr>
      <w:r w:rsidRPr="00BF1BCC">
        <w:rPr>
          <w:b/>
          <w:bCs/>
          <w:color w:val="333333"/>
          <w:u w:val="single"/>
        </w:rPr>
        <w:t>Financial</w:t>
      </w:r>
      <w:r w:rsidRPr="00BF1BCC">
        <w:rPr>
          <w:b/>
          <w:bCs/>
          <w:color w:val="333333"/>
          <w:spacing w:val="-4"/>
          <w:u w:val="single"/>
        </w:rPr>
        <w:t xml:space="preserve"> </w:t>
      </w:r>
      <w:r w:rsidRPr="00BF1BCC">
        <w:rPr>
          <w:b/>
          <w:bCs/>
          <w:color w:val="333333"/>
          <w:u w:val="single"/>
        </w:rPr>
        <w:t>Aid</w:t>
      </w:r>
      <w:r w:rsidRPr="00BF1BCC">
        <w:rPr>
          <w:b/>
          <w:bCs/>
          <w:color w:val="333333"/>
          <w:spacing w:val="-3"/>
          <w:u w:val="single"/>
        </w:rPr>
        <w:t xml:space="preserve"> </w:t>
      </w:r>
      <w:r w:rsidRPr="00BF1BCC">
        <w:rPr>
          <w:b/>
          <w:bCs/>
          <w:color w:val="333333"/>
          <w:u w:val="single"/>
        </w:rPr>
        <w:t>Warning</w:t>
      </w:r>
    </w:p>
    <w:p w14:paraId="759260D1" w14:textId="77777777" w:rsidR="00721FBA" w:rsidRDefault="00721FBA" w:rsidP="00721FBA">
      <w:pPr>
        <w:pStyle w:val="BodyText"/>
      </w:pPr>
    </w:p>
    <w:p w14:paraId="0B99391A" w14:textId="68B60B6E" w:rsidR="00721FBA" w:rsidRDefault="00721FBA" w:rsidP="00E764FF">
      <w:pPr>
        <w:pStyle w:val="BodyText"/>
      </w:pPr>
      <w:r>
        <w:rPr>
          <w:color w:val="333333"/>
        </w:rPr>
        <w:t>Under Financial</w:t>
      </w:r>
      <w:r>
        <w:rPr>
          <w:color w:val="333333"/>
          <w:spacing w:val="-2"/>
        </w:rPr>
        <w:t xml:space="preserve"> </w:t>
      </w:r>
      <w:r>
        <w:rPr>
          <w:color w:val="333333"/>
        </w:rPr>
        <w:t>Aid</w:t>
      </w:r>
      <w:r>
        <w:rPr>
          <w:color w:val="333333"/>
          <w:spacing w:val="-1"/>
        </w:rPr>
        <w:t xml:space="preserve"> </w:t>
      </w:r>
      <w:r w:rsidR="00D8293A">
        <w:rPr>
          <w:color w:val="333333"/>
          <w:spacing w:val="-1"/>
        </w:rPr>
        <w:t>‘</w:t>
      </w:r>
      <w:r>
        <w:rPr>
          <w:color w:val="333333"/>
        </w:rPr>
        <w:t>Warning</w:t>
      </w:r>
      <w:r w:rsidR="00D8293A">
        <w:rPr>
          <w:color w:val="333333"/>
        </w:rPr>
        <w:t>’</w:t>
      </w:r>
      <w:r>
        <w:rPr>
          <w:color w:val="333333"/>
          <w:spacing w:val="-2"/>
        </w:rPr>
        <w:t xml:space="preserve"> </w:t>
      </w:r>
      <w:r>
        <w:rPr>
          <w:color w:val="333333"/>
        </w:rPr>
        <w:t xml:space="preserve">status, the student’s financial aid eligibility is reinstated for one payment period without the requirement of an appeal. Only students who were meeting SAP standards during the prior payment period for which they were enrolled may be placed on Financial Aid </w:t>
      </w:r>
      <w:r w:rsidR="00D8293A">
        <w:rPr>
          <w:color w:val="333333"/>
        </w:rPr>
        <w:t>‘</w:t>
      </w:r>
      <w:r>
        <w:rPr>
          <w:color w:val="333333"/>
        </w:rPr>
        <w:t>Warning</w:t>
      </w:r>
      <w:r w:rsidR="00D8293A">
        <w:rPr>
          <w:color w:val="333333"/>
        </w:rPr>
        <w:t>’</w:t>
      </w:r>
      <w:r>
        <w:rPr>
          <w:color w:val="333333"/>
        </w:rPr>
        <w:t xml:space="preserve"> status.   </w:t>
      </w:r>
    </w:p>
    <w:p w14:paraId="6D27B3D4" w14:textId="77777777" w:rsidR="00D8293A" w:rsidRDefault="00D8293A" w:rsidP="00E764FF">
      <w:pPr>
        <w:pStyle w:val="BodyText"/>
        <w:spacing w:before="1"/>
      </w:pPr>
    </w:p>
    <w:p w14:paraId="2652BD9E" w14:textId="1813CFAB" w:rsidR="00721FBA" w:rsidRPr="00BF1BCC" w:rsidRDefault="00721FBA" w:rsidP="00E764FF">
      <w:pPr>
        <w:pStyle w:val="BodyText"/>
        <w:spacing w:before="1"/>
        <w:rPr>
          <w:b/>
          <w:bCs/>
          <w:u w:val="single"/>
        </w:rPr>
      </w:pPr>
      <w:r w:rsidRPr="00BF1BCC">
        <w:rPr>
          <w:b/>
          <w:bCs/>
          <w:color w:val="333333"/>
          <w:u w:val="single"/>
        </w:rPr>
        <w:t>Financial</w:t>
      </w:r>
      <w:r w:rsidRPr="00BF1BCC">
        <w:rPr>
          <w:b/>
          <w:bCs/>
          <w:color w:val="333333"/>
          <w:spacing w:val="-4"/>
          <w:u w:val="single"/>
        </w:rPr>
        <w:t xml:space="preserve"> </w:t>
      </w:r>
      <w:r w:rsidRPr="00BF1BCC">
        <w:rPr>
          <w:b/>
          <w:bCs/>
          <w:color w:val="333333"/>
          <w:u w:val="single"/>
        </w:rPr>
        <w:t>Aid</w:t>
      </w:r>
      <w:r w:rsidRPr="00BF1BCC">
        <w:rPr>
          <w:b/>
          <w:bCs/>
          <w:color w:val="333333"/>
          <w:spacing w:val="-4"/>
          <w:u w:val="single"/>
        </w:rPr>
        <w:t xml:space="preserve"> </w:t>
      </w:r>
      <w:r w:rsidRPr="00BF1BCC">
        <w:rPr>
          <w:b/>
          <w:bCs/>
          <w:color w:val="333333"/>
          <w:u w:val="single"/>
        </w:rPr>
        <w:t>Probation</w:t>
      </w:r>
    </w:p>
    <w:p w14:paraId="3422C60F" w14:textId="77777777" w:rsidR="00E764FF" w:rsidRDefault="00E764FF" w:rsidP="00E764FF">
      <w:pPr>
        <w:pStyle w:val="BodyText"/>
        <w:ind w:right="148"/>
        <w:rPr>
          <w:sz w:val="23"/>
        </w:rPr>
      </w:pPr>
    </w:p>
    <w:p w14:paraId="109FBFF6" w14:textId="5D39B3AC" w:rsidR="00721FBA" w:rsidRDefault="00721FBA" w:rsidP="00E764FF">
      <w:pPr>
        <w:pStyle w:val="BodyText"/>
        <w:ind w:right="148"/>
      </w:pPr>
      <w:r>
        <w:rPr>
          <w:color w:val="333333"/>
        </w:rPr>
        <w:t xml:space="preserve">Financial Aid </w:t>
      </w:r>
      <w:r w:rsidR="00D8293A">
        <w:rPr>
          <w:color w:val="333333"/>
        </w:rPr>
        <w:t>‘</w:t>
      </w:r>
      <w:r>
        <w:rPr>
          <w:color w:val="333333"/>
        </w:rPr>
        <w:t>Probation</w:t>
      </w:r>
      <w:r w:rsidR="00D8293A">
        <w:rPr>
          <w:color w:val="333333"/>
        </w:rPr>
        <w:t>’</w:t>
      </w:r>
      <w:r>
        <w:rPr>
          <w:color w:val="333333"/>
        </w:rPr>
        <w:t xml:space="preserve"> status is assigned to a student who fails to make SAP and who has</w:t>
      </w:r>
      <w:r>
        <w:rPr>
          <w:color w:val="333333"/>
          <w:spacing w:val="1"/>
        </w:rPr>
        <w:t xml:space="preserve"> </w:t>
      </w:r>
      <w:r>
        <w:rPr>
          <w:color w:val="333333"/>
        </w:rPr>
        <w:t>successfully</w:t>
      </w:r>
      <w:r>
        <w:rPr>
          <w:color w:val="333333"/>
          <w:spacing w:val="-8"/>
        </w:rPr>
        <w:t xml:space="preserve"> </w:t>
      </w:r>
      <w:r>
        <w:rPr>
          <w:color w:val="333333"/>
        </w:rPr>
        <w:t>appealed.</w:t>
      </w:r>
      <w:r>
        <w:rPr>
          <w:color w:val="333333"/>
          <w:spacing w:val="4"/>
        </w:rPr>
        <w:t xml:space="preserve"> </w:t>
      </w:r>
      <w:r>
        <w:rPr>
          <w:color w:val="333333"/>
        </w:rPr>
        <w:t>A</w:t>
      </w:r>
      <w:r>
        <w:rPr>
          <w:color w:val="333333"/>
          <w:spacing w:val="-8"/>
        </w:rPr>
        <w:t xml:space="preserve"> </w:t>
      </w:r>
      <w:r>
        <w:rPr>
          <w:color w:val="333333"/>
        </w:rPr>
        <w:t>student</w:t>
      </w:r>
      <w:r>
        <w:rPr>
          <w:color w:val="333333"/>
          <w:spacing w:val="2"/>
        </w:rPr>
        <w:t xml:space="preserve"> </w:t>
      </w:r>
      <w:r>
        <w:rPr>
          <w:color w:val="333333"/>
        </w:rPr>
        <w:t>who</w:t>
      </w:r>
      <w:r>
        <w:rPr>
          <w:color w:val="333333"/>
          <w:spacing w:val="1"/>
        </w:rPr>
        <w:t xml:space="preserve"> </w:t>
      </w:r>
      <w:r>
        <w:rPr>
          <w:color w:val="333333"/>
        </w:rPr>
        <w:t>is</w:t>
      </w:r>
      <w:r>
        <w:rPr>
          <w:color w:val="333333"/>
          <w:spacing w:val="-5"/>
        </w:rPr>
        <w:t xml:space="preserve"> </w:t>
      </w:r>
      <w:r>
        <w:rPr>
          <w:color w:val="333333"/>
        </w:rPr>
        <w:t>placed</w:t>
      </w:r>
      <w:r>
        <w:rPr>
          <w:color w:val="333333"/>
          <w:spacing w:val="-2"/>
        </w:rPr>
        <w:t xml:space="preserve"> </w:t>
      </w:r>
      <w:r>
        <w:rPr>
          <w:color w:val="333333"/>
        </w:rPr>
        <w:t>on</w:t>
      </w:r>
      <w:r>
        <w:rPr>
          <w:color w:val="333333"/>
          <w:spacing w:val="-8"/>
        </w:rPr>
        <w:t xml:space="preserve"> </w:t>
      </w:r>
      <w:r>
        <w:rPr>
          <w:color w:val="333333"/>
        </w:rPr>
        <w:t>Financial</w:t>
      </w:r>
      <w:r>
        <w:rPr>
          <w:color w:val="333333"/>
          <w:spacing w:val="-2"/>
        </w:rPr>
        <w:t xml:space="preserve"> </w:t>
      </w:r>
      <w:r>
        <w:rPr>
          <w:color w:val="333333"/>
        </w:rPr>
        <w:t>Aid</w:t>
      </w:r>
      <w:r>
        <w:rPr>
          <w:color w:val="333333"/>
          <w:spacing w:val="-3"/>
        </w:rPr>
        <w:t xml:space="preserve"> </w:t>
      </w:r>
      <w:r w:rsidR="00D8293A">
        <w:rPr>
          <w:color w:val="333333"/>
          <w:spacing w:val="-3"/>
        </w:rPr>
        <w:t>‘</w:t>
      </w:r>
      <w:r>
        <w:rPr>
          <w:color w:val="333333"/>
        </w:rPr>
        <w:t>Probation</w:t>
      </w:r>
      <w:r w:rsidR="00D8293A">
        <w:rPr>
          <w:color w:val="333333"/>
        </w:rPr>
        <w:t>’</w:t>
      </w:r>
      <w:r>
        <w:rPr>
          <w:color w:val="333333"/>
          <w:spacing w:val="-2"/>
        </w:rPr>
        <w:t xml:space="preserve"> </w:t>
      </w:r>
      <w:r>
        <w:rPr>
          <w:color w:val="333333"/>
        </w:rPr>
        <w:t>may</w:t>
      </w:r>
      <w:r>
        <w:rPr>
          <w:color w:val="333333"/>
          <w:spacing w:val="-12"/>
        </w:rPr>
        <w:t xml:space="preserve"> </w:t>
      </w:r>
      <w:r>
        <w:rPr>
          <w:color w:val="333333"/>
        </w:rPr>
        <w:t>receive</w:t>
      </w:r>
      <w:r>
        <w:rPr>
          <w:color w:val="333333"/>
          <w:spacing w:val="1"/>
        </w:rPr>
        <w:t xml:space="preserve"> </w:t>
      </w:r>
      <w:r>
        <w:rPr>
          <w:color w:val="333333"/>
        </w:rPr>
        <w:t>financial</w:t>
      </w:r>
      <w:r>
        <w:rPr>
          <w:color w:val="333333"/>
          <w:spacing w:val="-57"/>
        </w:rPr>
        <w:t xml:space="preserve"> </w:t>
      </w:r>
      <w:r>
        <w:rPr>
          <w:color w:val="333333"/>
        </w:rPr>
        <w:t xml:space="preserve">aid for one subsequent payment period. A student assigned a Financial Aid </w:t>
      </w:r>
      <w:r w:rsidR="00D8293A">
        <w:rPr>
          <w:color w:val="333333"/>
        </w:rPr>
        <w:t>‘</w:t>
      </w:r>
      <w:r>
        <w:rPr>
          <w:color w:val="333333"/>
        </w:rPr>
        <w:t>Probation</w:t>
      </w:r>
      <w:r w:rsidR="00D8293A">
        <w:rPr>
          <w:color w:val="333333"/>
        </w:rPr>
        <w:t>’</w:t>
      </w:r>
      <w:r>
        <w:rPr>
          <w:color w:val="333333"/>
        </w:rPr>
        <w:t xml:space="preserve"> status will</w:t>
      </w:r>
      <w:r>
        <w:rPr>
          <w:color w:val="333333"/>
          <w:spacing w:val="1"/>
        </w:rPr>
        <w:t xml:space="preserve"> </w:t>
      </w:r>
      <w:r>
        <w:rPr>
          <w:color w:val="333333"/>
        </w:rPr>
        <w:t>be placed on a Financial Aid Academic Plan and is required to sign a</w:t>
      </w:r>
      <w:r w:rsidR="00BF1BCC">
        <w:rPr>
          <w:color w:val="333333"/>
        </w:rPr>
        <w:t>n</w:t>
      </w:r>
      <w:r>
        <w:rPr>
          <w:color w:val="333333"/>
        </w:rPr>
        <w:t xml:space="preserve"> Academic</w:t>
      </w:r>
      <w:r>
        <w:rPr>
          <w:color w:val="333333"/>
          <w:spacing w:val="1"/>
        </w:rPr>
        <w:t xml:space="preserve"> </w:t>
      </w:r>
      <w:r>
        <w:rPr>
          <w:color w:val="333333"/>
        </w:rPr>
        <w:t>Probation Agreement</w:t>
      </w:r>
      <w:r w:rsidR="00BF1BCC">
        <w:rPr>
          <w:color w:val="333333"/>
        </w:rPr>
        <w:t xml:space="preserve"> with Academic Affairs</w:t>
      </w:r>
      <w:r>
        <w:rPr>
          <w:color w:val="333333"/>
        </w:rPr>
        <w:t xml:space="preserve">. At the conclusion of the SAP Academic </w:t>
      </w:r>
      <w:r w:rsidR="00D8293A">
        <w:rPr>
          <w:color w:val="333333"/>
        </w:rPr>
        <w:t>‘</w:t>
      </w:r>
      <w:r>
        <w:rPr>
          <w:color w:val="333333"/>
        </w:rPr>
        <w:t>Probation</w:t>
      </w:r>
      <w:r w:rsidR="00D8293A">
        <w:rPr>
          <w:color w:val="333333"/>
        </w:rPr>
        <w:t>’</w:t>
      </w:r>
      <w:r>
        <w:rPr>
          <w:color w:val="333333"/>
        </w:rPr>
        <w:t xml:space="preserve"> payment period, the</w:t>
      </w:r>
      <w:r>
        <w:rPr>
          <w:color w:val="333333"/>
          <w:spacing w:val="1"/>
        </w:rPr>
        <w:t xml:space="preserve"> </w:t>
      </w:r>
      <w:r>
        <w:rPr>
          <w:color w:val="333333"/>
        </w:rPr>
        <w:t>student must either meet the SAP standards or fulfill the requirements specified in the Academic Plan</w:t>
      </w:r>
      <w:r>
        <w:rPr>
          <w:color w:val="333333"/>
          <w:spacing w:val="-4"/>
        </w:rPr>
        <w:t xml:space="preserve"> </w:t>
      </w:r>
      <w:r>
        <w:rPr>
          <w:color w:val="333333"/>
        </w:rPr>
        <w:t>to receive</w:t>
      </w:r>
      <w:r>
        <w:rPr>
          <w:color w:val="333333"/>
          <w:spacing w:val="5"/>
        </w:rPr>
        <w:t xml:space="preserve"> </w:t>
      </w:r>
      <w:r>
        <w:rPr>
          <w:color w:val="333333"/>
        </w:rPr>
        <w:t>financial</w:t>
      </w:r>
      <w:r>
        <w:rPr>
          <w:color w:val="333333"/>
          <w:spacing w:val="-4"/>
        </w:rPr>
        <w:t xml:space="preserve"> </w:t>
      </w:r>
      <w:r>
        <w:rPr>
          <w:color w:val="333333"/>
        </w:rPr>
        <w:t>aid</w:t>
      </w:r>
      <w:r>
        <w:rPr>
          <w:color w:val="333333"/>
          <w:spacing w:val="4"/>
        </w:rPr>
        <w:t xml:space="preserve"> </w:t>
      </w:r>
      <w:r>
        <w:rPr>
          <w:color w:val="333333"/>
        </w:rPr>
        <w:t>for</w:t>
      </w:r>
      <w:r>
        <w:rPr>
          <w:color w:val="333333"/>
          <w:spacing w:val="2"/>
        </w:rPr>
        <w:t xml:space="preserve"> </w:t>
      </w:r>
      <w:r>
        <w:rPr>
          <w:color w:val="333333"/>
        </w:rPr>
        <w:t>a subsequent</w:t>
      </w:r>
      <w:r>
        <w:rPr>
          <w:color w:val="333333"/>
          <w:spacing w:val="5"/>
        </w:rPr>
        <w:t xml:space="preserve"> </w:t>
      </w:r>
      <w:r>
        <w:rPr>
          <w:color w:val="333333"/>
        </w:rPr>
        <w:t>payment</w:t>
      </w:r>
      <w:r>
        <w:rPr>
          <w:color w:val="333333"/>
          <w:spacing w:val="6"/>
        </w:rPr>
        <w:t xml:space="preserve"> </w:t>
      </w:r>
      <w:r>
        <w:rPr>
          <w:color w:val="333333"/>
        </w:rPr>
        <w:t>period.</w:t>
      </w:r>
    </w:p>
    <w:p w14:paraId="01D3FE6C" w14:textId="77777777" w:rsidR="00E764FF" w:rsidRDefault="00E764FF" w:rsidP="00E764FF">
      <w:pPr>
        <w:pStyle w:val="BodyText"/>
      </w:pPr>
    </w:p>
    <w:p w14:paraId="54328BD5" w14:textId="351500FF" w:rsidR="00721FBA" w:rsidRPr="00BF1BCC" w:rsidRDefault="00BF1BCC" w:rsidP="00E764FF">
      <w:pPr>
        <w:pStyle w:val="BodyText"/>
        <w:rPr>
          <w:b/>
          <w:bCs/>
          <w:u w:val="single"/>
        </w:rPr>
      </w:pPr>
      <w:r>
        <w:rPr>
          <w:b/>
          <w:bCs/>
          <w:color w:val="333333"/>
          <w:u w:val="single"/>
        </w:rPr>
        <w:t xml:space="preserve">Academic Affairs’ </w:t>
      </w:r>
      <w:r w:rsidR="00721FBA" w:rsidRPr="00BF1BCC">
        <w:rPr>
          <w:b/>
          <w:bCs/>
          <w:color w:val="333333"/>
          <w:u w:val="single"/>
        </w:rPr>
        <w:t>Academic</w:t>
      </w:r>
      <w:r w:rsidR="00721FBA" w:rsidRPr="00BF1BCC">
        <w:rPr>
          <w:b/>
          <w:bCs/>
          <w:color w:val="333333"/>
          <w:spacing w:val="-4"/>
          <w:u w:val="single"/>
        </w:rPr>
        <w:t xml:space="preserve"> </w:t>
      </w:r>
      <w:r w:rsidR="00721FBA" w:rsidRPr="00BF1BCC">
        <w:rPr>
          <w:b/>
          <w:bCs/>
          <w:color w:val="333333"/>
          <w:u w:val="single"/>
        </w:rPr>
        <w:t>Plan</w:t>
      </w:r>
    </w:p>
    <w:p w14:paraId="0D2D8321" w14:textId="77777777" w:rsidR="00D8293A" w:rsidRDefault="00D8293A" w:rsidP="000C79F5">
      <w:pPr>
        <w:pStyle w:val="BodyText"/>
        <w:ind w:right="148"/>
        <w:rPr>
          <w:color w:val="333333"/>
        </w:rPr>
      </w:pPr>
    </w:p>
    <w:p w14:paraId="41E79E60" w14:textId="09AEACF2" w:rsidR="00721FBA" w:rsidRDefault="00721FBA" w:rsidP="000C79F5">
      <w:pPr>
        <w:pStyle w:val="BodyText"/>
        <w:ind w:right="148"/>
      </w:pPr>
      <w:r>
        <w:rPr>
          <w:color w:val="333333"/>
        </w:rPr>
        <w:t xml:space="preserve">If the student fails to meet SAP standards or the requirements set forth in the </w:t>
      </w:r>
      <w:r w:rsidR="00BF1BCC">
        <w:rPr>
          <w:color w:val="333333"/>
        </w:rPr>
        <w:t xml:space="preserve">Academic Affairs’ </w:t>
      </w:r>
      <w:r w:rsidR="00BF1BCC">
        <w:rPr>
          <w:color w:val="333333"/>
          <w:spacing w:val="1"/>
        </w:rPr>
        <w:t>Academic</w:t>
      </w:r>
      <w:r>
        <w:rPr>
          <w:color w:val="333333"/>
          <w:spacing w:val="-4"/>
        </w:rPr>
        <w:t xml:space="preserve"> </w:t>
      </w:r>
      <w:r>
        <w:rPr>
          <w:color w:val="333333"/>
        </w:rPr>
        <w:t>Plan,</w:t>
      </w:r>
      <w:r>
        <w:rPr>
          <w:color w:val="333333"/>
          <w:spacing w:val="-1"/>
        </w:rPr>
        <w:t xml:space="preserve"> </w:t>
      </w:r>
      <w:r>
        <w:rPr>
          <w:color w:val="333333"/>
        </w:rPr>
        <w:t>the</w:t>
      </w:r>
      <w:r>
        <w:rPr>
          <w:color w:val="333333"/>
          <w:spacing w:val="-4"/>
        </w:rPr>
        <w:t xml:space="preserve"> </w:t>
      </w:r>
      <w:r>
        <w:rPr>
          <w:color w:val="333333"/>
        </w:rPr>
        <w:t>student</w:t>
      </w:r>
      <w:r>
        <w:rPr>
          <w:color w:val="333333"/>
          <w:spacing w:val="-2"/>
        </w:rPr>
        <w:t xml:space="preserve"> </w:t>
      </w:r>
      <w:r>
        <w:rPr>
          <w:color w:val="333333"/>
        </w:rPr>
        <w:t>is</w:t>
      </w:r>
      <w:r>
        <w:rPr>
          <w:color w:val="333333"/>
          <w:spacing w:val="-5"/>
        </w:rPr>
        <w:t xml:space="preserve"> </w:t>
      </w:r>
      <w:r>
        <w:rPr>
          <w:color w:val="333333"/>
        </w:rPr>
        <w:t>deemed</w:t>
      </w:r>
      <w:r>
        <w:rPr>
          <w:color w:val="333333"/>
          <w:spacing w:val="1"/>
        </w:rPr>
        <w:t xml:space="preserve"> </w:t>
      </w:r>
      <w:r>
        <w:rPr>
          <w:color w:val="333333"/>
        </w:rPr>
        <w:t>ineligible</w:t>
      </w:r>
      <w:r>
        <w:rPr>
          <w:color w:val="333333"/>
          <w:spacing w:val="1"/>
        </w:rPr>
        <w:t xml:space="preserve"> </w:t>
      </w:r>
      <w:r>
        <w:rPr>
          <w:color w:val="333333"/>
        </w:rPr>
        <w:t>for</w:t>
      </w:r>
      <w:r>
        <w:rPr>
          <w:color w:val="333333"/>
          <w:spacing w:val="-2"/>
        </w:rPr>
        <w:t xml:space="preserve"> </w:t>
      </w:r>
      <w:r>
        <w:rPr>
          <w:color w:val="333333"/>
        </w:rPr>
        <w:t>financial</w:t>
      </w:r>
      <w:r>
        <w:rPr>
          <w:color w:val="333333"/>
          <w:spacing w:val="-7"/>
        </w:rPr>
        <w:t xml:space="preserve"> </w:t>
      </w:r>
      <w:r w:rsidR="00BF1BCC">
        <w:rPr>
          <w:color w:val="333333"/>
        </w:rPr>
        <w:t>aid and</w:t>
      </w:r>
      <w:r w:rsidR="00BF1BCC">
        <w:rPr>
          <w:color w:val="333333"/>
          <w:spacing w:val="-1"/>
        </w:rPr>
        <w:t xml:space="preserve"> can only regain federal eligibility by meeting requirements of the SOM to progress to the next level</w:t>
      </w:r>
      <w:r>
        <w:rPr>
          <w:color w:val="333333"/>
        </w:rPr>
        <w:t>.</w:t>
      </w:r>
    </w:p>
    <w:p w14:paraId="6DB3AF00" w14:textId="77777777" w:rsidR="00721FBA" w:rsidRDefault="00721FBA" w:rsidP="00721FBA">
      <w:pPr>
        <w:pStyle w:val="BodyText"/>
        <w:spacing w:before="5"/>
        <w:rPr>
          <w:sz w:val="10"/>
        </w:rPr>
      </w:pPr>
    </w:p>
    <w:p w14:paraId="214D82F2" w14:textId="3EF759CA" w:rsidR="00721FBA" w:rsidRPr="00BF1BCC" w:rsidRDefault="00721FBA" w:rsidP="000C79F5">
      <w:pPr>
        <w:pStyle w:val="BodyText"/>
        <w:spacing w:before="90"/>
        <w:rPr>
          <w:b/>
          <w:bCs/>
          <w:u w:val="single"/>
        </w:rPr>
      </w:pPr>
      <w:r w:rsidRPr="00BF1BCC">
        <w:rPr>
          <w:b/>
          <w:bCs/>
          <w:color w:val="333333"/>
          <w:u w:val="single"/>
        </w:rPr>
        <w:t>Financial</w:t>
      </w:r>
      <w:r w:rsidRPr="00BF1BCC">
        <w:rPr>
          <w:b/>
          <w:bCs/>
          <w:color w:val="333333"/>
          <w:spacing w:val="-8"/>
          <w:u w:val="single"/>
        </w:rPr>
        <w:t xml:space="preserve"> </w:t>
      </w:r>
      <w:r w:rsidRPr="00BF1BCC">
        <w:rPr>
          <w:b/>
          <w:bCs/>
          <w:color w:val="333333"/>
          <w:u w:val="single"/>
        </w:rPr>
        <w:t>Aid</w:t>
      </w:r>
      <w:r w:rsidRPr="00BF1BCC">
        <w:rPr>
          <w:b/>
          <w:bCs/>
          <w:color w:val="333333"/>
          <w:spacing w:val="-3"/>
          <w:u w:val="single"/>
        </w:rPr>
        <w:t xml:space="preserve"> </w:t>
      </w:r>
      <w:r w:rsidR="00BF1BCC" w:rsidRPr="00BF1BCC">
        <w:rPr>
          <w:b/>
          <w:bCs/>
          <w:color w:val="333333"/>
          <w:spacing w:val="-3"/>
          <w:u w:val="single"/>
        </w:rPr>
        <w:t>Suspension</w:t>
      </w:r>
    </w:p>
    <w:p w14:paraId="35A53FC7" w14:textId="77777777" w:rsidR="00721FBA" w:rsidRPr="00BF1BCC" w:rsidRDefault="00721FBA" w:rsidP="00721FBA">
      <w:pPr>
        <w:pStyle w:val="BodyText"/>
        <w:spacing w:before="1"/>
        <w:rPr>
          <w:b/>
          <w:bCs/>
        </w:rPr>
      </w:pPr>
    </w:p>
    <w:p w14:paraId="1F8C822C" w14:textId="44EE5658" w:rsidR="00721FBA" w:rsidRDefault="00721FBA" w:rsidP="000C79F5">
      <w:pPr>
        <w:pStyle w:val="BodyText"/>
        <w:ind w:right="175"/>
      </w:pPr>
      <w:r>
        <w:rPr>
          <w:color w:val="333333"/>
        </w:rPr>
        <w:t>Financial</w:t>
      </w:r>
      <w:r>
        <w:rPr>
          <w:color w:val="333333"/>
          <w:spacing w:val="-7"/>
        </w:rPr>
        <w:t xml:space="preserve"> </w:t>
      </w:r>
      <w:r>
        <w:rPr>
          <w:color w:val="333333"/>
        </w:rPr>
        <w:t>Aid</w:t>
      </w:r>
      <w:r>
        <w:rPr>
          <w:color w:val="333333"/>
          <w:spacing w:val="-1"/>
        </w:rPr>
        <w:t xml:space="preserve"> </w:t>
      </w:r>
      <w:r w:rsidR="00D8293A">
        <w:rPr>
          <w:color w:val="333333"/>
          <w:spacing w:val="-1"/>
        </w:rPr>
        <w:t>‘</w:t>
      </w:r>
      <w:r w:rsidR="00BF1BCC">
        <w:rPr>
          <w:color w:val="333333"/>
          <w:spacing w:val="-1"/>
        </w:rPr>
        <w:t>Suspension</w:t>
      </w:r>
      <w:r w:rsidR="00D8293A">
        <w:rPr>
          <w:color w:val="333333"/>
          <w:spacing w:val="-1"/>
        </w:rPr>
        <w:t>’</w:t>
      </w:r>
      <w:r>
        <w:rPr>
          <w:color w:val="333333"/>
          <w:spacing w:val="-6"/>
        </w:rPr>
        <w:t xml:space="preserve"> </w:t>
      </w:r>
      <w:r>
        <w:rPr>
          <w:color w:val="333333"/>
        </w:rPr>
        <w:t>status</w:t>
      </w:r>
      <w:r>
        <w:rPr>
          <w:color w:val="333333"/>
          <w:spacing w:val="-4"/>
        </w:rPr>
        <w:t xml:space="preserve"> </w:t>
      </w:r>
      <w:r>
        <w:rPr>
          <w:color w:val="333333"/>
        </w:rPr>
        <w:t>is</w:t>
      </w:r>
      <w:r>
        <w:rPr>
          <w:color w:val="333333"/>
          <w:spacing w:val="-3"/>
        </w:rPr>
        <w:t xml:space="preserve"> </w:t>
      </w:r>
      <w:r>
        <w:rPr>
          <w:color w:val="333333"/>
        </w:rPr>
        <w:t>assigned</w:t>
      </w:r>
      <w:r>
        <w:rPr>
          <w:color w:val="333333"/>
          <w:spacing w:val="-2"/>
        </w:rPr>
        <w:t xml:space="preserve"> </w:t>
      </w:r>
      <w:r>
        <w:rPr>
          <w:color w:val="333333"/>
        </w:rPr>
        <w:t>to</w:t>
      </w:r>
      <w:r>
        <w:rPr>
          <w:color w:val="333333"/>
          <w:spacing w:val="-1"/>
        </w:rPr>
        <w:t xml:space="preserve"> </w:t>
      </w:r>
      <w:r>
        <w:rPr>
          <w:color w:val="333333"/>
        </w:rPr>
        <w:t>a</w:t>
      </w:r>
      <w:r>
        <w:rPr>
          <w:color w:val="333333"/>
          <w:spacing w:val="-3"/>
        </w:rPr>
        <w:t xml:space="preserve"> </w:t>
      </w:r>
      <w:r>
        <w:rPr>
          <w:color w:val="333333"/>
        </w:rPr>
        <w:t>student</w:t>
      </w:r>
      <w:r>
        <w:rPr>
          <w:color w:val="333333"/>
          <w:spacing w:val="3"/>
        </w:rPr>
        <w:t xml:space="preserve"> </w:t>
      </w:r>
      <w:r>
        <w:rPr>
          <w:color w:val="333333"/>
        </w:rPr>
        <w:t>who</w:t>
      </w:r>
      <w:r>
        <w:rPr>
          <w:color w:val="333333"/>
          <w:spacing w:val="-1"/>
        </w:rPr>
        <w:t xml:space="preserve"> </w:t>
      </w:r>
      <w:r>
        <w:rPr>
          <w:color w:val="333333"/>
        </w:rPr>
        <w:t>was</w:t>
      </w:r>
      <w:r>
        <w:rPr>
          <w:color w:val="333333"/>
          <w:spacing w:val="-4"/>
        </w:rPr>
        <w:t xml:space="preserve"> </w:t>
      </w:r>
      <w:r>
        <w:rPr>
          <w:color w:val="333333"/>
        </w:rPr>
        <w:t>placed</w:t>
      </w:r>
      <w:r>
        <w:rPr>
          <w:color w:val="333333"/>
          <w:spacing w:val="-1"/>
        </w:rPr>
        <w:t xml:space="preserve"> </w:t>
      </w:r>
      <w:r>
        <w:rPr>
          <w:color w:val="333333"/>
        </w:rPr>
        <w:t>on</w:t>
      </w:r>
      <w:r>
        <w:rPr>
          <w:color w:val="333333"/>
          <w:spacing w:val="-6"/>
        </w:rPr>
        <w:t xml:space="preserve"> </w:t>
      </w:r>
      <w:r w:rsidR="00BF1BCC">
        <w:rPr>
          <w:color w:val="333333"/>
          <w:spacing w:val="-6"/>
        </w:rPr>
        <w:t>Financial Aid</w:t>
      </w:r>
      <w:r>
        <w:rPr>
          <w:color w:val="333333"/>
        </w:rPr>
        <w:t xml:space="preserve"> </w:t>
      </w:r>
      <w:r w:rsidR="00D8293A">
        <w:rPr>
          <w:color w:val="333333"/>
        </w:rPr>
        <w:t>‘</w:t>
      </w:r>
      <w:r>
        <w:rPr>
          <w:color w:val="333333"/>
        </w:rPr>
        <w:t>Probation</w:t>
      </w:r>
      <w:r w:rsidR="00D8293A">
        <w:rPr>
          <w:color w:val="333333"/>
        </w:rPr>
        <w:t>’</w:t>
      </w:r>
      <w:r>
        <w:rPr>
          <w:color w:val="333333"/>
        </w:rPr>
        <w:t xml:space="preserve"> during the previous payment period and at the end of that payment period did not</w:t>
      </w:r>
      <w:r>
        <w:rPr>
          <w:color w:val="333333"/>
          <w:spacing w:val="1"/>
        </w:rPr>
        <w:t xml:space="preserve"> </w:t>
      </w:r>
      <w:r>
        <w:rPr>
          <w:color w:val="333333"/>
        </w:rPr>
        <w:t>meet</w:t>
      </w:r>
      <w:r>
        <w:rPr>
          <w:color w:val="333333"/>
          <w:spacing w:val="4"/>
        </w:rPr>
        <w:t xml:space="preserve"> </w:t>
      </w:r>
      <w:r>
        <w:rPr>
          <w:color w:val="333333"/>
        </w:rPr>
        <w:t>the</w:t>
      </w:r>
      <w:r>
        <w:rPr>
          <w:color w:val="333333"/>
          <w:spacing w:val="-1"/>
        </w:rPr>
        <w:t xml:space="preserve"> </w:t>
      </w:r>
      <w:r>
        <w:rPr>
          <w:color w:val="333333"/>
        </w:rPr>
        <w:t>standards</w:t>
      </w:r>
      <w:r>
        <w:rPr>
          <w:color w:val="333333"/>
          <w:spacing w:val="-2"/>
        </w:rPr>
        <w:t xml:space="preserve"> </w:t>
      </w:r>
      <w:r>
        <w:rPr>
          <w:color w:val="333333"/>
        </w:rPr>
        <w:t>of</w:t>
      </w:r>
      <w:r>
        <w:rPr>
          <w:color w:val="333333"/>
          <w:spacing w:val="-8"/>
        </w:rPr>
        <w:t xml:space="preserve"> </w:t>
      </w:r>
      <w:r>
        <w:rPr>
          <w:color w:val="333333"/>
        </w:rPr>
        <w:t>SAP</w:t>
      </w:r>
      <w:r w:rsidR="00F036C2">
        <w:rPr>
          <w:color w:val="333333"/>
        </w:rPr>
        <w:t xml:space="preserve">. </w:t>
      </w:r>
      <w:r w:rsidR="00D8293A">
        <w:rPr>
          <w:color w:val="333333"/>
        </w:rPr>
        <w:t>Students</w:t>
      </w:r>
      <w:r w:rsidR="00F036C2">
        <w:rPr>
          <w:color w:val="333333"/>
        </w:rPr>
        <w:t xml:space="preserve"> will have to secure private aid to fund education</w:t>
      </w:r>
      <w:r w:rsidR="00D8293A">
        <w:rPr>
          <w:color w:val="333333"/>
        </w:rPr>
        <w:t>al</w:t>
      </w:r>
      <w:r w:rsidR="00F036C2">
        <w:rPr>
          <w:color w:val="333333"/>
        </w:rPr>
        <w:t xml:space="preserve"> expenses.</w:t>
      </w:r>
    </w:p>
    <w:p w14:paraId="136B5A3E" w14:textId="77777777" w:rsidR="00DA4DAE" w:rsidRDefault="00DA4DAE" w:rsidP="00721FBA">
      <w:pPr>
        <w:pStyle w:val="Heading1"/>
        <w:rPr>
          <w:color w:val="333333"/>
          <w:sz w:val="28"/>
          <w:szCs w:val="28"/>
          <w:u w:val="single"/>
        </w:rPr>
      </w:pPr>
    </w:p>
    <w:p w14:paraId="4FA5797C" w14:textId="2A86E0D0" w:rsidR="00721FBA" w:rsidRPr="00793BAB" w:rsidRDefault="00721FBA" w:rsidP="000C79F5">
      <w:pPr>
        <w:pStyle w:val="Heading1"/>
        <w:ind w:left="0"/>
        <w:rPr>
          <w:sz w:val="28"/>
          <w:szCs w:val="28"/>
          <w:u w:val="single"/>
        </w:rPr>
      </w:pPr>
      <w:r w:rsidRPr="00793BAB">
        <w:rPr>
          <w:color w:val="333333"/>
          <w:sz w:val="28"/>
          <w:szCs w:val="28"/>
          <w:u w:val="single"/>
        </w:rPr>
        <w:t>SAP</w:t>
      </w:r>
      <w:r w:rsidRPr="00793BAB">
        <w:rPr>
          <w:color w:val="333333"/>
          <w:spacing w:val="-3"/>
          <w:sz w:val="28"/>
          <w:szCs w:val="28"/>
          <w:u w:val="single"/>
        </w:rPr>
        <w:t xml:space="preserve"> </w:t>
      </w:r>
      <w:r w:rsidRPr="00793BAB">
        <w:rPr>
          <w:color w:val="333333"/>
          <w:sz w:val="28"/>
          <w:szCs w:val="28"/>
          <w:u w:val="single"/>
        </w:rPr>
        <w:t>Appeal</w:t>
      </w:r>
      <w:r w:rsidRPr="00793BAB">
        <w:rPr>
          <w:color w:val="333333"/>
          <w:spacing w:val="-4"/>
          <w:sz w:val="28"/>
          <w:szCs w:val="28"/>
          <w:u w:val="single"/>
        </w:rPr>
        <w:t xml:space="preserve"> </w:t>
      </w:r>
      <w:r w:rsidRPr="00793BAB">
        <w:rPr>
          <w:color w:val="333333"/>
          <w:sz w:val="28"/>
          <w:szCs w:val="28"/>
          <w:u w:val="single"/>
        </w:rPr>
        <w:t>Procedures</w:t>
      </w:r>
    </w:p>
    <w:p w14:paraId="1A326430" w14:textId="77777777" w:rsidR="00721FBA" w:rsidRDefault="00721FBA" w:rsidP="00721FBA">
      <w:pPr>
        <w:pStyle w:val="BodyText"/>
        <w:spacing w:before="1"/>
        <w:ind w:left="140" w:right="175"/>
        <w:rPr>
          <w:color w:val="333333"/>
        </w:rPr>
      </w:pPr>
    </w:p>
    <w:p w14:paraId="1A3A4C9F" w14:textId="655C0063" w:rsidR="00721FBA" w:rsidRDefault="00721FBA" w:rsidP="000C79F5">
      <w:pPr>
        <w:pStyle w:val="BodyText"/>
        <w:spacing w:before="1"/>
        <w:ind w:right="175"/>
      </w:pPr>
      <w:r>
        <w:rPr>
          <w:color w:val="333333"/>
        </w:rPr>
        <w:t xml:space="preserve">Students </w:t>
      </w:r>
      <w:r w:rsidR="00716486">
        <w:rPr>
          <w:color w:val="333333"/>
        </w:rPr>
        <w:t xml:space="preserve">not maintaining </w:t>
      </w:r>
      <w:r>
        <w:rPr>
          <w:color w:val="333333"/>
        </w:rPr>
        <w:t xml:space="preserve">SAP standards </w:t>
      </w:r>
      <w:r w:rsidR="00716486">
        <w:rPr>
          <w:color w:val="333333"/>
        </w:rPr>
        <w:t>must</w:t>
      </w:r>
      <w:r>
        <w:rPr>
          <w:color w:val="333333"/>
          <w:spacing w:val="1"/>
        </w:rPr>
        <w:t xml:space="preserve"> </w:t>
      </w:r>
      <w:r>
        <w:rPr>
          <w:color w:val="333333"/>
        </w:rPr>
        <w:t>have</w:t>
      </w:r>
      <w:r>
        <w:rPr>
          <w:color w:val="333333"/>
          <w:spacing w:val="-1"/>
        </w:rPr>
        <w:t xml:space="preserve"> </w:t>
      </w:r>
      <w:r>
        <w:rPr>
          <w:color w:val="333333"/>
        </w:rPr>
        <w:t>had</w:t>
      </w:r>
      <w:r>
        <w:rPr>
          <w:color w:val="333333"/>
          <w:spacing w:val="-1"/>
        </w:rPr>
        <w:t xml:space="preserve"> </w:t>
      </w:r>
      <w:r w:rsidR="00716486">
        <w:rPr>
          <w:color w:val="333333"/>
        </w:rPr>
        <w:t>extenuating</w:t>
      </w:r>
      <w:r>
        <w:rPr>
          <w:color w:val="333333"/>
          <w:spacing w:val="-4"/>
        </w:rPr>
        <w:t xml:space="preserve"> </w:t>
      </w:r>
      <w:r>
        <w:rPr>
          <w:color w:val="333333"/>
        </w:rPr>
        <w:t>circumstances</w:t>
      </w:r>
      <w:r>
        <w:rPr>
          <w:color w:val="333333"/>
          <w:spacing w:val="-6"/>
        </w:rPr>
        <w:t xml:space="preserve"> </w:t>
      </w:r>
      <w:r>
        <w:rPr>
          <w:color w:val="333333"/>
        </w:rPr>
        <w:t>(e.g.,</w:t>
      </w:r>
      <w:r>
        <w:rPr>
          <w:color w:val="333333"/>
          <w:spacing w:val="-7"/>
        </w:rPr>
        <w:t xml:space="preserve"> </w:t>
      </w:r>
      <w:r>
        <w:rPr>
          <w:color w:val="333333"/>
        </w:rPr>
        <w:t>death</w:t>
      </w:r>
      <w:r>
        <w:rPr>
          <w:color w:val="333333"/>
          <w:spacing w:val="-4"/>
        </w:rPr>
        <w:t xml:space="preserve"> </w:t>
      </w:r>
      <w:r>
        <w:rPr>
          <w:color w:val="333333"/>
        </w:rPr>
        <w:t>in</w:t>
      </w:r>
      <w:r>
        <w:rPr>
          <w:color w:val="333333"/>
          <w:spacing w:val="-8"/>
        </w:rPr>
        <w:t xml:space="preserve"> </w:t>
      </w:r>
      <w:r>
        <w:rPr>
          <w:color w:val="333333"/>
        </w:rPr>
        <w:t>the</w:t>
      </w:r>
      <w:r>
        <w:rPr>
          <w:color w:val="333333"/>
          <w:spacing w:val="-1"/>
        </w:rPr>
        <w:t xml:space="preserve"> </w:t>
      </w:r>
      <w:r>
        <w:rPr>
          <w:color w:val="333333"/>
        </w:rPr>
        <w:t>family,</w:t>
      </w:r>
      <w:r>
        <w:rPr>
          <w:color w:val="333333"/>
          <w:spacing w:val="2"/>
        </w:rPr>
        <w:t xml:space="preserve"> </w:t>
      </w:r>
      <w:r>
        <w:rPr>
          <w:color w:val="333333"/>
        </w:rPr>
        <w:t>illness,</w:t>
      </w:r>
      <w:r>
        <w:rPr>
          <w:color w:val="333333"/>
          <w:spacing w:val="2"/>
        </w:rPr>
        <w:t xml:space="preserve"> </w:t>
      </w:r>
      <w:r>
        <w:rPr>
          <w:color w:val="333333"/>
        </w:rPr>
        <w:t>involuntary</w:t>
      </w:r>
      <w:r>
        <w:rPr>
          <w:color w:val="333333"/>
          <w:spacing w:val="-8"/>
        </w:rPr>
        <w:t xml:space="preserve"> </w:t>
      </w:r>
      <w:r>
        <w:rPr>
          <w:color w:val="333333"/>
        </w:rPr>
        <w:t>military</w:t>
      </w:r>
      <w:r>
        <w:rPr>
          <w:color w:val="333333"/>
          <w:spacing w:val="-9"/>
        </w:rPr>
        <w:t xml:space="preserve"> </w:t>
      </w:r>
      <w:r>
        <w:rPr>
          <w:color w:val="333333"/>
        </w:rPr>
        <w:t>leave)</w:t>
      </w:r>
      <w:r w:rsidR="00716486">
        <w:rPr>
          <w:color w:val="333333"/>
        </w:rPr>
        <w:t>,</w:t>
      </w:r>
      <w:r>
        <w:rPr>
          <w:color w:val="333333"/>
        </w:rPr>
        <w:t xml:space="preserve"> may request reinstatement of their financial aid eligibility by completing the SAP</w:t>
      </w:r>
      <w:r>
        <w:rPr>
          <w:color w:val="333333"/>
          <w:spacing w:val="1"/>
        </w:rPr>
        <w:t xml:space="preserve"> </w:t>
      </w:r>
      <w:r>
        <w:rPr>
          <w:color w:val="333333"/>
        </w:rPr>
        <w:t>Appeal Form and submitting it to the Financial Aid</w:t>
      </w:r>
      <w:r w:rsidR="00F036C2">
        <w:rPr>
          <w:color w:val="333333"/>
        </w:rPr>
        <w:t>’s</w:t>
      </w:r>
      <w:r>
        <w:rPr>
          <w:color w:val="333333"/>
        </w:rPr>
        <w:t xml:space="preserve"> SAP Appeals</w:t>
      </w:r>
      <w:r>
        <w:rPr>
          <w:color w:val="333333"/>
          <w:spacing w:val="1"/>
        </w:rPr>
        <w:t xml:space="preserve"> </w:t>
      </w:r>
      <w:r>
        <w:rPr>
          <w:color w:val="333333"/>
        </w:rPr>
        <w:t>Committee</w:t>
      </w:r>
      <w:r>
        <w:rPr>
          <w:color w:val="333333"/>
          <w:spacing w:val="1"/>
        </w:rPr>
        <w:t xml:space="preserve"> by </w:t>
      </w:r>
      <w:r>
        <w:rPr>
          <w:color w:val="333333"/>
        </w:rPr>
        <w:t>the</w:t>
      </w:r>
      <w:r>
        <w:rPr>
          <w:color w:val="333333"/>
          <w:spacing w:val="1"/>
        </w:rPr>
        <w:t xml:space="preserve"> </w:t>
      </w:r>
      <w:r>
        <w:rPr>
          <w:color w:val="333333"/>
        </w:rPr>
        <w:t>published</w:t>
      </w:r>
      <w:r>
        <w:rPr>
          <w:color w:val="333333"/>
          <w:spacing w:val="1"/>
        </w:rPr>
        <w:t xml:space="preserve"> </w:t>
      </w:r>
      <w:r>
        <w:rPr>
          <w:color w:val="333333"/>
        </w:rPr>
        <w:t>deadlines.</w:t>
      </w:r>
    </w:p>
    <w:p w14:paraId="3C7CC7D8" w14:textId="77777777" w:rsidR="00721FBA" w:rsidRDefault="00721FBA" w:rsidP="00721FBA">
      <w:pPr>
        <w:pStyle w:val="BodyText"/>
        <w:ind w:left="140"/>
        <w:rPr>
          <w:color w:val="333333"/>
        </w:rPr>
      </w:pPr>
    </w:p>
    <w:p w14:paraId="1A0B8D80" w14:textId="77777777" w:rsidR="00721FBA" w:rsidRDefault="00721FBA" w:rsidP="000C79F5">
      <w:pPr>
        <w:pStyle w:val="BodyText"/>
      </w:pPr>
      <w:r>
        <w:rPr>
          <w:color w:val="333333"/>
        </w:rPr>
        <w:t>The</w:t>
      </w:r>
      <w:r>
        <w:rPr>
          <w:color w:val="333333"/>
          <w:spacing w:val="-5"/>
        </w:rPr>
        <w:t xml:space="preserve"> </w:t>
      </w:r>
      <w:r>
        <w:rPr>
          <w:color w:val="333333"/>
        </w:rPr>
        <w:t>appeal,</w:t>
      </w:r>
      <w:r>
        <w:rPr>
          <w:color w:val="333333"/>
          <w:spacing w:val="-1"/>
        </w:rPr>
        <w:t xml:space="preserve"> </w:t>
      </w:r>
      <w:r>
        <w:rPr>
          <w:color w:val="333333"/>
        </w:rPr>
        <w:t>which</w:t>
      </w:r>
      <w:r>
        <w:rPr>
          <w:color w:val="333333"/>
          <w:spacing w:val="-4"/>
        </w:rPr>
        <w:t xml:space="preserve"> </w:t>
      </w:r>
      <w:r>
        <w:rPr>
          <w:color w:val="333333"/>
        </w:rPr>
        <w:t>must</w:t>
      </w:r>
      <w:r>
        <w:rPr>
          <w:color w:val="333333"/>
          <w:spacing w:val="1"/>
        </w:rPr>
        <w:t xml:space="preserve"> </w:t>
      </w:r>
      <w:r>
        <w:rPr>
          <w:color w:val="333333"/>
        </w:rPr>
        <w:t>be</w:t>
      </w:r>
      <w:r>
        <w:rPr>
          <w:color w:val="333333"/>
          <w:spacing w:val="-4"/>
        </w:rPr>
        <w:t xml:space="preserve"> </w:t>
      </w:r>
      <w:r>
        <w:rPr>
          <w:color w:val="333333"/>
        </w:rPr>
        <w:t>typed,</w:t>
      </w:r>
      <w:r>
        <w:rPr>
          <w:color w:val="333333"/>
          <w:spacing w:val="3"/>
        </w:rPr>
        <w:t xml:space="preserve"> </w:t>
      </w:r>
      <w:r>
        <w:rPr>
          <w:color w:val="333333"/>
        </w:rPr>
        <w:t>includes</w:t>
      </w:r>
      <w:r>
        <w:rPr>
          <w:color w:val="333333"/>
          <w:spacing w:val="-6"/>
        </w:rPr>
        <w:t xml:space="preserve"> </w:t>
      </w:r>
      <w:r>
        <w:rPr>
          <w:color w:val="333333"/>
        </w:rPr>
        <w:t>the</w:t>
      </w:r>
      <w:r>
        <w:rPr>
          <w:color w:val="333333"/>
          <w:spacing w:val="1"/>
        </w:rPr>
        <w:t xml:space="preserve"> </w:t>
      </w:r>
      <w:r>
        <w:rPr>
          <w:color w:val="333333"/>
        </w:rPr>
        <w:t>following</w:t>
      </w:r>
      <w:r>
        <w:rPr>
          <w:color w:val="333333"/>
          <w:spacing w:val="-4"/>
        </w:rPr>
        <w:t xml:space="preserve"> </w:t>
      </w:r>
      <w:r>
        <w:rPr>
          <w:color w:val="333333"/>
        </w:rPr>
        <w:t>student</w:t>
      </w:r>
      <w:r>
        <w:rPr>
          <w:color w:val="333333"/>
          <w:spacing w:val="1"/>
        </w:rPr>
        <w:t xml:space="preserve"> </w:t>
      </w:r>
      <w:r>
        <w:rPr>
          <w:color w:val="333333"/>
        </w:rPr>
        <w:t>requirements:</w:t>
      </w:r>
    </w:p>
    <w:p w14:paraId="48402DC8" w14:textId="77777777" w:rsidR="00721FBA" w:rsidRDefault="00721FBA" w:rsidP="00721FBA">
      <w:pPr>
        <w:pStyle w:val="BodyText"/>
      </w:pPr>
    </w:p>
    <w:p w14:paraId="61293A08" w14:textId="6298BE90" w:rsidR="00721FBA" w:rsidRDefault="00721FBA" w:rsidP="00F925CB">
      <w:pPr>
        <w:pStyle w:val="ListParagraph"/>
        <w:numPr>
          <w:ilvl w:val="0"/>
          <w:numId w:val="5"/>
        </w:numPr>
        <w:tabs>
          <w:tab w:val="left" w:pos="501"/>
        </w:tabs>
        <w:ind w:right="426"/>
        <w:rPr>
          <w:sz w:val="24"/>
        </w:rPr>
      </w:pPr>
      <w:r>
        <w:rPr>
          <w:color w:val="444444"/>
          <w:sz w:val="24"/>
        </w:rPr>
        <w:t>A</w:t>
      </w:r>
      <w:r>
        <w:rPr>
          <w:color w:val="444444"/>
          <w:spacing w:val="-8"/>
          <w:sz w:val="24"/>
        </w:rPr>
        <w:t xml:space="preserve"> </w:t>
      </w:r>
      <w:r>
        <w:rPr>
          <w:color w:val="444444"/>
          <w:sz w:val="24"/>
        </w:rPr>
        <w:t>completed</w:t>
      </w:r>
      <w:r>
        <w:rPr>
          <w:color w:val="444444"/>
          <w:spacing w:val="-2"/>
          <w:sz w:val="24"/>
        </w:rPr>
        <w:t xml:space="preserve"> </w:t>
      </w:r>
      <w:r>
        <w:rPr>
          <w:color w:val="444444"/>
          <w:sz w:val="24"/>
        </w:rPr>
        <w:t>and</w:t>
      </w:r>
      <w:r>
        <w:rPr>
          <w:color w:val="444444"/>
          <w:spacing w:val="-1"/>
          <w:sz w:val="24"/>
        </w:rPr>
        <w:t xml:space="preserve"> </w:t>
      </w:r>
      <w:r>
        <w:rPr>
          <w:color w:val="444444"/>
          <w:sz w:val="24"/>
        </w:rPr>
        <w:t>valid</w:t>
      </w:r>
      <w:r>
        <w:rPr>
          <w:color w:val="444444"/>
          <w:spacing w:val="-2"/>
          <w:sz w:val="24"/>
        </w:rPr>
        <w:t xml:space="preserve"> </w:t>
      </w:r>
      <w:r>
        <w:rPr>
          <w:color w:val="444444"/>
          <w:sz w:val="24"/>
        </w:rPr>
        <w:t>Free</w:t>
      </w:r>
      <w:r>
        <w:rPr>
          <w:color w:val="444444"/>
          <w:spacing w:val="2"/>
          <w:sz w:val="24"/>
        </w:rPr>
        <w:t xml:space="preserve"> </w:t>
      </w:r>
      <w:r>
        <w:rPr>
          <w:color w:val="444444"/>
          <w:sz w:val="24"/>
        </w:rPr>
        <w:t>Application</w:t>
      </w:r>
      <w:r>
        <w:rPr>
          <w:color w:val="444444"/>
          <w:spacing w:val="-2"/>
          <w:sz w:val="24"/>
        </w:rPr>
        <w:t xml:space="preserve"> </w:t>
      </w:r>
      <w:r>
        <w:rPr>
          <w:color w:val="444444"/>
          <w:sz w:val="24"/>
        </w:rPr>
        <w:t>for</w:t>
      </w:r>
      <w:r>
        <w:rPr>
          <w:color w:val="444444"/>
          <w:spacing w:val="-1"/>
          <w:sz w:val="24"/>
        </w:rPr>
        <w:t xml:space="preserve"> </w:t>
      </w:r>
      <w:r>
        <w:rPr>
          <w:color w:val="444444"/>
          <w:sz w:val="24"/>
        </w:rPr>
        <w:t>Federal</w:t>
      </w:r>
      <w:r>
        <w:rPr>
          <w:color w:val="444444"/>
          <w:spacing w:val="-10"/>
          <w:sz w:val="24"/>
        </w:rPr>
        <w:t xml:space="preserve"> </w:t>
      </w:r>
      <w:r>
        <w:rPr>
          <w:color w:val="444444"/>
          <w:sz w:val="24"/>
        </w:rPr>
        <w:t>Student</w:t>
      </w:r>
      <w:r>
        <w:rPr>
          <w:color w:val="444444"/>
          <w:spacing w:val="3"/>
          <w:sz w:val="24"/>
        </w:rPr>
        <w:t xml:space="preserve"> </w:t>
      </w:r>
      <w:r>
        <w:rPr>
          <w:color w:val="444444"/>
          <w:sz w:val="24"/>
        </w:rPr>
        <w:t>Aid</w:t>
      </w:r>
      <w:r>
        <w:rPr>
          <w:color w:val="444444"/>
          <w:spacing w:val="-2"/>
          <w:sz w:val="24"/>
        </w:rPr>
        <w:t xml:space="preserve"> </w:t>
      </w:r>
      <w:r>
        <w:rPr>
          <w:color w:val="444444"/>
          <w:sz w:val="24"/>
        </w:rPr>
        <w:t>(FAFSA)</w:t>
      </w:r>
      <w:r>
        <w:rPr>
          <w:color w:val="444444"/>
          <w:spacing w:val="4"/>
          <w:sz w:val="24"/>
        </w:rPr>
        <w:t xml:space="preserve"> </w:t>
      </w:r>
      <w:r w:rsidR="00716486">
        <w:rPr>
          <w:color w:val="444444"/>
          <w:spacing w:val="4"/>
          <w:sz w:val="24"/>
        </w:rPr>
        <w:t>for the applicable academic year</w:t>
      </w:r>
      <w:r>
        <w:rPr>
          <w:color w:val="444444"/>
          <w:sz w:val="24"/>
        </w:rPr>
        <w:t>.</w:t>
      </w:r>
    </w:p>
    <w:p w14:paraId="7C31882A" w14:textId="77777777" w:rsidR="00716486" w:rsidRPr="00716486" w:rsidRDefault="00721FBA" w:rsidP="00256897">
      <w:pPr>
        <w:pStyle w:val="ListParagraph"/>
        <w:numPr>
          <w:ilvl w:val="0"/>
          <w:numId w:val="5"/>
        </w:numPr>
        <w:tabs>
          <w:tab w:val="left" w:pos="501"/>
        </w:tabs>
        <w:spacing w:line="271" w:lineRule="exact"/>
        <w:ind w:right="347"/>
        <w:rPr>
          <w:sz w:val="24"/>
        </w:rPr>
      </w:pPr>
      <w:r w:rsidRPr="00716486">
        <w:rPr>
          <w:color w:val="444444"/>
          <w:sz w:val="24"/>
        </w:rPr>
        <w:t>Detailed</w:t>
      </w:r>
      <w:r w:rsidRPr="00716486">
        <w:rPr>
          <w:color w:val="444444"/>
          <w:spacing w:val="-3"/>
          <w:sz w:val="24"/>
        </w:rPr>
        <w:t xml:space="preserve"> </w:t>
      </w:r>
      <w:r w:rsidR="00716486" w:rsidRPr="00716486">
        <w:rPr>
          <w:color w:val="444444"/>
          <w:spacing w:val="-3"/>
          <w:sz w:val="24"/>
        </w:rPr>
        <w:t xml:space="preserve">written </w:t>
      </w:r>
      <w:r w:rsidRPr="00716486">
        <w:rPr>
          <w:color w:val="444444"/>
          <w:sz w:val="24"/>
        </w:rPr>
        <w:t>explanation</w:t>
      </w:r>
      <w:r w:rsidRPr="00716486">
        <w:rPr>
          <w:color w:val="444444"/>
          <w:spacing w:val="-3"/>
          <w:sz w:val="24"/>
        </w:rPr>
        <w:t xml:space="preserve"> </w:t>
      </w:r>
      <w:r w:rsidR="00716486" w:rsidRPr="00716486">
        <w:rPr>
          <w:color w:val="444444"/>
          <w:sz w:val="24"/>
        </w:rPr>
        <w:t xml:space="preserve">outlining the circumstances that led to the student’s failure to </w:t>
      </w:r>
      <w:r w:rsidR="00716486" w:rsidRPr="00716486">
        <w:rPr>
          <w:color w:val="444444"/>
          <w:sz w:val="24"/>
        </w:rPr>
        <w:lastRenderedPageBreak/>
        <w:t>meet SAP standards during the affected payment period.</w:t>
      </w:r>
    </w:p>
    <w:p w14:paraId="291C089A" w14:textId="77777777" w:rsidR="004F580C" w:rsidRPr="004F580C" w:rsidRDefault="00716486" w:rsidP="004F580C">
      <w:pPr>
        <w:pStyle w:val="ListParagraph"/>
        <w:numPr>
          <w:ilvl w:val="0"/>
          <w:numId w:val="5"/>
        </w:numPr>
        <w:tabs>
          <w:tab w:val="left" w:pos="501"/>
        </w:tabs>
        <w:spacing w:line="271" w:lineRule="exact"/>
        <w:ind w:right="347"/>
        <w:rPr>
          <w:sz w:val="24"/>
        </w:rPr>
      </w:pPr>
      <w:r>
        <w:rPr>
          <w:color w:val="444444"/>
          <w:sz w:val="24"/>
        </w:rPr>
        <w:t>Supporting d</w:t>
      </w:r>
      <w:r w:rsidR="00721FBA" w:rsidRPr="00716486">
        <w:rPr>
          <w:color w:val="444444"/>
          <w:sz w:val="24"/>
        </w:rPr>
        <w:t>ocumentation</w:t>
      </w:r>
      <w:r w:rsidR="00721FBA" w:rsidRPr="00716486">
        <w:rPr>
          <w:color w:val="444444"/>
          <w:spacing w:val="-6"/>
          <w:sz w:val="24"/>
        </w:rPr>
        <w:t xml:space="preserve"> </w:t>
      </w:r>
      <w:r w:rsidR="004F580C" w:rsidRPr="004F580C">
        <w:rPr>
          <w:color w:val="444444"/>
          <w:sz w:val="24"/>
        </w:rPr>
        <w:t>that verifies or explains the circumstances described (e.g., medical records, death certificate, legal documents, etc.).</w:t>
      </w:r>
    </w:p>
    <w:p w14:paraId="071C633B" w14:textId="5B536379" w:rsidR="004F580C" w:rsidRPr="004F580C" w:rsidRDefault="004F580C" w:rsidP="004F580C">
      <w:pPr>
        <w:pStyle w:val="ListParagraph"/>
        <w:numPr>
          <w:ilvl w:val="0"/>
          <w:numId w:val="5"/>
        </w:numPr>
        <w:tabs>
          <w:tab w:val="left" w:pos="501"/>
        </w:tabs>
        <w:spacing w:line="271" w:lineRule="exact"/>
        <w:ind w:right="347"/>
        <w:rPr>
          <w:sz w:val="24"/>
        </w:rPr>
      </w:pPr>
      <w:r w:rsidRPr="004F580C">
        <w:rPr>
          <w:sz w:val="24"/>
          <w:szCs w:val="24"/>
        </w:rPr>
        <w:t>A written statement explaining what has changed that will now enable the student to meet SAP standards, along with:</w:t>
      </w:r>
    </w:p>
    <w:p w14:paraId="67178521" w14:textId="77777777" w:rsidR="004F580C" w:rsidRPr="004F580C" w:rsidRDefault="004F580C" w:rsidP="004F580C">
      <w:pPr>
        <w:widowControl/>
        <w:numPr>
          <w:ilvl w:val="1"/>
          <w:numId w:val="5"/>
        </w:numPr>
        <w:autoSpaceDE/>
        <w:autoSpaceDN/>
        <w:spacing w:before="100" w:beforeAutospacing="1" w:after="100" w:afterAutospacing="1"/>
        <w:rPr>
          <w:sz w:val="24"/>
          <w:szCs w:val="24"/>
        </w:rPr>
      </w:pPr>
      <w:r w:rsidRPr="004F580C">
        <w:rPr>
          <w:sz w:val="24"/>
          <w:szCs w:val="24"/>
        </w:rPr>
        <w:t>A statement of academic objectives, and</w:t>
      </w:r>
    </w:p>
    <w:p w14:paraId="0C5B33C2" w14:textId="77777777" w:rsidR="004F580C" w:rsidRPr="004F580C" w:rsidRDefault="004F580C" w:rsidP="004F580C">
      <w:pPr>
        <w:widowControl/>
        <w:numPr>
          <w:ilvl w:val="1"/>
          <w:numId w:val="5"/>
        </w:numPr>
        <w:autoSpaceDE/>
        <w:autoSpaceDN/>
        <w:spacing w:before="100" w:beforeAutospacing="1" w:after="100" w:afterAutospacing="1"/>
        <w:rPr>
          <w:sz w:val="24"/>
          <w:szCs w:val="24"/>
        </w:rPr>
      </w:pPr>
      <w:r w:rsidRPr="004F580C">
        <w:rPr>
          <w:sz w:val="24"/>
          <w:szCs w:val="24"/>
        </w:rPr>
        <w:t>A corrective action plan for achieving academic success.</w:t>
      </w:r>
    </w:p>
    <w:p w14:paraId="6C999026" w14:textId="393B1989" w:rsidR="00E47E61" w:rsidRPr="00E47E61" w:rsidRDefault="004F580C" w:rsidP="00F925CB">
      <w:pPr>
        <w:pStyle w:val="ListParagraph"/>
        <w:numPr>
          <w:ilvl w:val="0"/>
          <w:numId w:val="5"/>
        </w:numPr>
        <w:tabs>
          <w:tab w:val="left" w:pos="501"/>
        </w:tabs>
        <w:spacing w:line="235" w:lineRule="auto"/>
        <w:ind w:right="548"/>
        <w:rPr>
          <w:sz w:val="24"/>
        </w:rPr>
      </w:pPr>
      <w:r>
        <w:rPr>
          <w:color w:val="444444"/>
          <w:sz w:val="24"/>
        </w:rPr>
        <w:t xml:space="preserve">An </w:t>
      </w:r>
      <w:r w:rsidR="00E47E61">
        <w:rPr>
          <w:color w:val="444444"/>
          <w:sz w:val="24"/>
        </w:rPr>
        <w:t xml:space="preserve">Academic Plan of Study – </w:t>
      </w:r>
      <w:r w:rsidRPr="004F580C">
        <w:rPr>
          <w:color w:val="444444"/>
          <w:sz w:val="24"/>
        </w:rPr>
        <w:t>completed in collaboration with the</w:t>
      </w:r>
      <w:r>
        <w:rPr>
          <w:color w:val="444444"/>
          <w:sz w:val="24"/>
        </w:rPr>
        <w:t xml:space="preserve"> </w:t>
      </w:r>
      <w:r w:rsidR="00E47E61">
        <w:rPr>
          <w:color w:val="444444"/>
          <w:sz w:val="24"/>
        </w:rPr>
        <w:t>student’s Academic Advisor.</w:t>
      </w:r>
    </w:p>
    <w:p w14:paraId="7F79A8F7" w14:textId="5F8B134C" w:rsidR="00E47E61" w:rsidRPr="00E47E61" w:rsidRDefault="004F580C" w:rsidP="00F925CB">
      <w:pPr>
        <w:pStyle w:val="ListParagraph"/>
        <w:numPr>
          <w:ilvl w:val="0"/>
          <w:numId w:val="5"/>
        </w:numPr>
        <w:tabs>
          <w:tab w:val="left" w:pos="501"/>
        </w:tabs>
        <w:spacing w:line="235" w:lineRule="auto"/>
        <w:ind w:right="548"/>
        <w:rPr>
          <w:sz w:val="24"/>
        </w:rPr>
      </w:pPr>
      <w:r>
        <w:rPr>
          <w:color w:val="444444"/>
          <w:sz w:val="24"/>
        </w:rPr>
        <w:t>A l</w:t>
      </w:r>
      <w:r w:rsidR="00E47E61">
        <w:rPr>
          <w:color w:val="444444"/>
          <w:sz w:val="24"/>
        </w:rPr>
        <w:t xml:space="preserve">etter of support from </w:t>
      </w:r>
      <w:r>
        <w:rPr>
          <w:color w:val="444444"/>
          <w:sz w:val="24"/>
        </w:rPr>
        <w:t xml:space="preserve">the </w:t>
      </w:r>
      <w:r w:rsidR="00E47E61">
        <w:rPr>
          <w:color w:val="444444"/>
          <w:sz w:val="24"/>
        </w:rPr>
        <w:t xml:space="preserve">Academic Advisor, or </w:t>
      </w:r>
      <w:r>
        <w:rPr>
          <w:color w:val="444444"/>
          <w:sz w:val="24"/>
        </w:rPr>
        <w:t xml:space="preserve">appropriate </w:t>
      </w:r>
      <w:r w:rsidR="00E47E61">
        <w:rPr>
          <w:color w:val="444444"/>
          <w:sz w:val="24"/>
        </w:rPr>
        <w:t>designee.</w:t>
      </w:r>
    </w:p>
    <w:p w14:paraId="49BD72BA" w14:textId="2FE7C141" w:rsidR="00E47E61" w:rsidRPr="00F036C2" w:rsidRDefault="004F580C" w:rsidP="00F925CB">
      <w:pPr>
        <w:pStyle w:val="ListParagraph"/>
        <w:numPr>
          <w:ilvl w:val="0"/>
          <w:numId w:val="5"/>
        </w:numPr>
        <w:tabs>
          <w:tab w:val="left" w:pos="501"/>
        </w:tabs>
        <w:spacing w:line="235" w:lineRule="auto"/>
        <w:ind w:right="548"/>
        <w:rPr>
          <w:sz w:val="24"/>
        </w:rPr>
      </w:pPr>
      <w:r>
        <w:rPr>
          <w:color w:val="444444"/>
          <w:sz w:val="24"/>
        </w:rPr>
        <w:t>A c</w:t>
      </w:r>
      <w:r w:rsidR="00E47E61">
        <w:rPr>
          <w:color w:val="444444"/>
          <w:sz w:val="24"/>
        </w:rPr>
        <w:t>opy of the student’s unofficial transcript</w:t>
      </w:r>
      <w:r>
        <w:rPr>
          <w:color w:val="444444"/>
          <w:sz w:val="24"/>
        </w:rPr>
        <w:t xml:space="preserve"> </w:t>
      </w:r>
      <w:r w:rsidRPr="004F580C">
        <w:rPr>
          <w:color w:val="444444"/>
          <w:sz w:val="24"/>
        </w:rPr>
        <w:t>reflecting all coursework completed to date</w:t>
      </w:r>
      <w:r w:rsidR="00E47E61">
        <w:rPr>
          <w:color w:val="444444"/>
          <w:sz w:val="24"/>
        </w:rPr>
        <w:t>.</w:t>
      </w:r>
    </w:p>
    <w:p w14:paraId="2325401F" w14:textId="6D5AFEA0" w:rsidR="00F036C2" w:rsidRDefault="004F580C" w:rsidP="00F925CB">
      <w:pPr>
        <w:pStyle w:val="ListParagraph"/>
        <w:numPr>
          <w:ilvl w:val="0"/>
          <w:numId w:val="5"/>
        </w:numPr>
        <w:tabs>
          <w:tab w:val="left" w:pos="501"/>
        </w:tabs>
        <w:spacing w:line="235" w:lineRule="auto"/>
        <w:ind w:right="548"/>
        <w:rPr>
          <w:sz w:val="24"/>
        </w:rPr>
      </w:pPr>
      <w:r>
        <w:rPr>
          <w:color w:val="444444"/>
          <w:sz w:val="24"/>
        </w:rPr>
        <w:t xml:space="preserve">A completed </w:t>
      </w:r>
      <w:r w:rsidR="00F036C2">
        <w:rPr>
          <w:color w:val="444444"/>
          <w:sz w:val="24"/>
        </w:rPr>
        <w:t>Satisfactory Academic Progress (SAP) appeal form.</w:t>
      </w:r>
    </w:p>
    <w:p w14:paraId="09AA39AF" w14:textId="77777777" w:rsidR="004F580C" w:rsidRDefault="004F580C" w:rsidP="00721FBA">
      <w:pPr>
        <w:pStyle w:val="BodyText"/>
        <w:spacing w:before="1"/>
      </w:pPr>
    </w:p>
    <w:p w14:paraId="20B41FF8" w14:textId="5EBCBCF7" w:rsidR="00721FBA" w:rsidRDefault="004F580C" w:rsidP="00721FBA">
      <w:pPr>
        <w:pStyle w:val="BodyText"/>
        <w:spacing w:before="1"/>
      </w:pPr>
      <w:r w:rsidRPr="004F580C">
        <w:t xml:space="preserve">Failure to submit all required items by the deadline may result in the </w:t>
      </w:r>
      <w:r w:rsidRPr="004F580C">
        <w:rPr>
          <w:b/>
          <w:bCs/>
        </w:rPr>
        <w:t>denial</w:t>
      </w:r>
      <w:r w:rsidRPr="004F580C">
        <w:t xml:space="preserve"> of the appeal.</w:t>
      </w:r>
    </w:p>
    <w:p w14:paraId="0830E901" w14:textId="77777777" w:rsidR="004F580C" w:rsidRDefault="004F580C" w:rsidP="00721FBA">
      <w:pPr>
        <w:pStyle w:val="BodyText"/>
        <w:spacing w:before="1"/>
      </w:pPr>
    </w:p>
    <w:p w14:paraId="393B316E" w14:textId="72DE24F2" w:rsidR="00721FBA" w:rsidRPr="00793BAB" w:rsidRDefault="00721FBA" w:rsidP="000C79F5">
      <w:pPr>
        <w:pStyle w:val="Heading1"/>
        <w:spacing w:before="1"/>
        <w:ind w:left="0"/>
        <w:rPr>
          <w:sz w:val="28"/>
          <w:szCs w:val="28"/>
          <w:u w:val="single"/>
        </w:rPr>
      </w:pPr>
      <w:r w:rsidRPr="00793BAB">
        <w:rPr>
          <w:color w:val="333333"/>
          <w:sz w:val="28"/>
          <w:szCs w:val="28"/>
          <w:u w:val="single"/>
        </w:rPr>
        <w:t>SAP</w:t>
      </w:r>
      <w:r w:rsidRPr="00793BAB">
        <w:rPr>
          <w:color w:val="333333"/>
          <w:spacing w:val="-2"/>
          <w:sz w:val="28"/>
          <w:szCs w:val="28"/>
          <w:u w:val="single"/>
        </w:rPr>
        <w:t xml:space="preserve"> </w:t>
      </w:r>
      <w:r w:rsidRPr="00793BAB">
        <w:rPr>
          <w:color w:val="333333"/>
          <w:sz w:val="28"/>
          <w:szCs w:val="28"/>
          <w:u w:val="single"/>
        </w:rPr>
        <w:t>Appeal</w:t>
      </w:r>
      <w:r w:rsidRPr="00793BAB">
        <w:rPr>
          <w:color w:val="333333"/>
          <w:spacing w:val="-4"/>
          <w:sz w:val="28"/>
          <w:szCs w:val="28"/>
          <w:u w:val="single"/>
        </w:rPr>
        <w:t xml:space="preserve"> </w:t>
      </w:r>
      <w:r w:rsidRPr="00793BAB">
        <w:rPr>
          <w:color w:val="333333"/>
          <w:sz w:val="28"/>
          <w:szCs w:val="28"/>
          <w:u w:val="single"/>
        </w:rPr>
        <w:t>Deadlines</w:t>
      </w:r>
    </w:p>
    <w:p w14:paraId="3581A665" w14:textId="77777777" w:rsidR="00F036C2" w:rsidRDefault="00F036C2" w:rsidP="00F036C2">
      <w:pPr>
        <w:pStyle w:val="BodyText"/>
        <w:spacing w:line="271" w:lineRule="exact"/>
      </w:pPr>
    </w:p>
    <w:p w14:paraId="0251EDFF" w14:textId="323408DF" w:rsidR="00721FBA" w:rsidRDefault="00F036C2" w:rsidP="000C79F5">
      <w:pPr>
        <w:pStyle w:val="BodyText"/>
        <w:spacing w:line="271" w:lineRule="exact"/>
      </w:pPr>
      <w:r>
        <w:t xml:space="preserve">Please refer to published deadlines via the website: </w:t>
      </w:r>
      <w:hyperlink r:id="rId7" w:history="1">
        <w:r w:rsidRPr="008D4920">
          <w:rPr>
            <w:rStyle w:val="Hyperlink"/>
          </w:rPr>
          <w:t>www.mmc.edu</w:t>
        </w:r>
      </w:hyperlink>
      <w:r>
        <w:t xml:space="preserve"> </w:t>
      </w:r>
    </w:p>
    <w:p w14:paraId="0AE94C42" w14:textId="77777777" w:rsidR="00161C5B" w:rsidRDefault="00161C5B" w:rsidP="00721FBA">
      <w:pPr>
        <w:pStyle w:val="BodyText"/>
        <w:spacing w:before="10"/>
        <w:rPr>
          <w:sz w:val="23"/>
        </w:rPr>
      </w:pPr>
    </w:p>
    <w:p w14:paraId="2C6D2327" w14:textId="6CE4353C" w:rsidR="00721FBA" w:rsidRPr="00793BAB" w:rsidRDefault="00721FBA" w:rsidP="000C79F5">
      <w:pPr>
        <w:pStyle w:val="Heading1"/>
        <w:ind w:left="0"/>
        <w:rPr>
          <w:sz w:val="28"/>
          <w:szCs w:val="28"/>
          <w:u w:val="single"/>
        </w:rPr>
      </w:pPr>
      <w:r w:rsidRPr="00793BAB">
        <w:rPr>
          <w:color w:val="333333"/>
          <w:sz w:val="28"/>
          <w:szCs w:val="28"/>
          <w:u w:val="single"/>
        </w:rPr>
        <w:t>SAP</w:t>
      </w:r>
      <w:r w:rsidRPr="00793BAB">
        <w:rPr>
          <w:color w:val="333333"/>
          <w:spacing w:val="-3"/>
          <w:sz w:val="28"/>
          <w:szCs w:val="28"/>
          <w:u w:val="single"/>
        </w:rPr>
        <w:t xml:space="preserve"> </w:t>
      </w:r>
      <w:r w:rsidRPr="00793BAB">
        <w:rPr>
          <w:color w:val="333333"/>
          <w:sz w:val="28"/>
          <w:szCs w:val="28"/>
          <w:u w:val="single"/>
        </w:rPr>
        <w:t>Appeals</w:t>
      </w:r>
      <w:r w:rsidRPr="00793BAB">
        <w:rPr>
          <w:color w:val="333333"/>
          <w:spacing w:val="-2"/>
          <w:sz w:val="28"/>
          <w:szCs w:val="28"/>
          <w:u w:val="single"/>
        </w:rPr>
        <w:t xml:space="preserve"> </w:t>
      </w:r>
      <w:r w:rsidRPr="00793BAB">
        <w:rPr>
          <w:color w:val="333333"/>
          <w:sz w:val="28"/>
          <w:szCs w:val="28"/>
          <w:u w:val="single"/>
        </w:rPr>
        <w:t>Committee and Decision</w:t>
      </w:r>
    </w:p>
    <w:p w14:paraId="71EA4A49" w14:textId="77777777" w:rsidR="00721FBA" w:rsidRPr="00F925CB" w:rsidRDefault="00721FBA" w:rsidP="00721FBA">
      <w:pPr>
        <w:pStyle w:val="BodyText"/>
        <w:rPr>
          <w:b/>
          <w:sz w:val="28"/>
          <w:szCs w:val="28"/>
        </w:rPr>
      </w:pPr>
    </w:p>
    <w:p w14:paraId="0BD33E38" w14:textId="031519F9" w:rsidR="00C3742D" w:rsidRDefault="00721FBA" w:rsidP="000C79F5">
      <w:pPr>
        <w:pStyle w:val="BodyText"/>
        <w:ind w:right="148"/>
        <w:rPr>
          <w:color w:val="333333"/>
        </w:rPr>
      </w:pPr>
      <w:r>
        <w:rPr>
          <w:color w:val="333333"/>
          <w:spacing w:val="-1"/>
        </w:rPr>
        <w:t xml:space="preserve">Students </w:t>
      </w:r>
      <w:r w:rsidRPr="00B34ED1">
        <w:rPr>
          <w:color w:val="333333"/>
        </w:rPr>
        <w:t>will be notified by e</w:t>
      </w:r>
      <w:r w:rsidR="001A51CC">
        <w:rPr>
          <w:color w:val="333333"/>
        </w:rPr>
        <w:t>-</w:t>
      </w:r>
      <w:r w:rsidRPr="00B34ED1">
        <w:rPr>
          <w:color w:val="333333"/>
        </w:rPr>
        <w:t>m</w:t>
      </w:r>
      <w:r>
        <w:rPr>
          <w:color w:val="333333"/>
        </w:rPr>
        <w:t xml:space="preserve">ail of the decision of the Financial Aid </w:t>
      </w:r>
      <w:r w:rsidR="00F036C2">
        <w:rPr>
          <w:color w:val="333333"/>
        </w:rPr>
        <w:t xml:space="preserve">SAP </w:t>
      </w:r>
      <w:r>
        <w:rPr>
          <w:color w:val="333333"/>
        </w:rPr>
        <w:t>Appeals Committee</w:t>
      </w:r>
      <w:r w:rsidR="000F2CE3">
        <w:rPr>
          <w:color w:val="333333"/>
        </w:rPr>
        <w:t xml:space="preserve"> within fourteen (14) business days of the submission</w:t>
      </w:r>
      <w:r w:rsidR="001A51CC">
        <w:rPr>
          <w:color w:val="333333"/>
        </w:rPr>
        <w:t>*</w:t>
      </w:r>
      <w:r>
        <w:rPr>
          <w:color w:val="333333"/>
        </w:rPr>
        <w:t>.</w:t>
      </w:r>
      <w:r>
        <w:rPr>
          <w:color w:val="333333"/>
          <w:spacing w:val="1"/>
        </w:rPr>
        <w:t xml:space="preserve"> </w:t>
      </w:r>
      <w:r>
        <w:rPr>
          <w:color w:val="333333"/>
        </w:rPr>
        <w:t>The</w:t>
      </w:r>
      <w:r>
        <w:rPr>
          <w:color w:val="333333"/>
          <w:spacing w:val="-2"/>
        </w:rPr>
        <w:t xml:space="preserve"> </w:t>
      </w:r>
      <w:r>
        <w:rPr>
          <w:color w:val="333333"/>
        </w:rPr>
        <w:t>decision</w:t>
      </w:r>
      <w:r>
        <w:rPr>
          <w:color w:val="333333"/>
          <w:spacing w:val="-5"/>
        </w:rPr>
        <w:t xml:space="preserve"> </w:t>
      </w:r>
      <w:r>
        <w:rPr>
          <w:color w:val="333333"/>
        </w:rPr>
        <w:t>of</w:t>
      </w:r>
      <w:r>
        <w:rPr>
          <w:color w:val="333333"/>
          <w:spacing w:val="-9"/>
        </w:rPr>
        <w:t xml:space="preserve"> </w:t>
      </w:r>
      <w:r>
        <w:rPr>
          <w:color w:val="333333"/>
        </w:rPr>
        <w:t>the</w:t>
      </w:r>
      <w:r>
        <w:rPr>
          <w:color w:val="333333"/>
          <w:spacing w:val="-1"/>
        </w:rPr>
        <w:t xml:space="preserve"> Financial Aid </w:t>
      </w:r>
      <w:r w:rsidR="00F036C2">
        <w:rPr>
          <w:color w:val="333333"/>
          <w:spacing w:val="-1"/>
        </w:rPr>
        <w:t xml:space="preserve">SAP Appeals </w:t>
      </w:r>
      <w:r>
        <w:rPr>
          <w:color w:val="333333"/>
        </w:rPr>
        <w:t>Committee</w:t>
      </w:r>
      <w:r>
        <w:rPr>
          <w:color w:val="333333"/>
          <w:spacing w:val="-2"/>
        </w:rPr>
        <w:t xml:space="preserve"> </w:t>
      </w:r>
      <w:r>
        <w:rPr>
          <w:color w:val="333333"/>
        </w:rPr>
        <w:t>is</w:t>
      </w:r>
      <w:r>
        <w:rPr>
          <w:color w:val="333333"/>
          <w:spacing w:val="1"/>
        </w:rPr>
        <w:t xml:space="preserve"> </w:t>
      </w:r>
      <w:r w:rsidRPr="001A51CC">
        <w:rPr>
          <w:b/>
          <w:bCs/>
          <w:color w:val="333333"/>
        </w:rPr>
        <w:t>final</w:t>
      </w:r>
      <w:r w:rsidR="00E47E61">
        <w:rPr>
          <w:color w:val="333333"/>
        </w:rPr>
        <w:t>. Please understand, SAP decisions are not appealable to the U. S. Department of Education</w:t>
      </w:r>
      <w:r w:rsidR="001A51CC">
        <w:rPr>
          <w:color w:val="333333"/>
        </w:rPr>
        <w:t xml:space="preserve"> or any other office on campus</w:t>
      </w:r>
      <w:r w:rsidR="00F036C2">
        <w:rPr>
          <w:color w:val="333333"/>
        </w:rPr>
        <w:t>.</w:t>
      </w:r>
    </w:p>
    <w:p w14:paraId="4B5E6879" w14:textId="77777777" w:rsidR="001A51CC" w:rsidRDefault="001A51CC" w:rsidP="000C79F5">
      <w:pPr>
        <w:pStyle w:val="BodyText"/>
        <w:ind w:right="148"/>
        <w:rPr>
          <w:color w:val="333333"/>
        </w:rPr>
      </w:pPr>
    </w:p>
    <w:p w14:paraId="0F1A8389" w14:textId="49877797" w:rsidR="001A51CC" w:rsidRDefault="001A51CC" w:rsidP="001A51CC">
      <w:pPr>
        <w:pStyle w:val="BodyText"/>
        <w:ind w:right="148"/>
        <w:rPr>
          <w:i/>
          <w:iCs/>
          <w:color w:val="333333"/>
        </w:rPr>
      </w:pPr>
      <w:r w:rsidRPr="001A51CC">
        <w:rPr>
          <w:i/>
          <w:iCs/>
          <w:color w:val="333333"/>
        </w:rPr>
        <w:t>*</w:t>
      </w:r>
      <w:r w:rsidRPr="001A51CC">
        <w:t xml:space="preserve"> </w:t>
      </w:r>
      <w:r w:rsidRPr="001A51CC">
        <w:rPr>
          <w:i/>
          <w:iCs/>
          <w:color w:val="333333"/>
        </w:rPr>
        <w:t>The Financial Aid SAP Appeal</w:t>
      </w:r>
      <w:r>
        <w:rPr>
          <w:i/>
          <w:iCs/>
          <w:color w:val="333333"/>
        </w:rPr>
        <w:t>s</w:t>
      </w:r>
      <w:r w:rsidRPr="001A51CC">
        <w:rPr>
          <w:i/>
          <w:iCs/>
          <w:color w:val="333333"/>
        </w:rPr>
        <w:t xml:space="preserve"> Committee is composed of members from multiple campus offices. As a result, the standard </w:t>
      </w:r>
      <w:r w:rsidRPr="001A51CC">
        <w:rPr>
          <w:b/>
          <w:bCs/>
          <w:i/>
          <w:iCs/>
          <w:color w:val="333333"/>
        </w:rPr>
        <w:t>14-day notification period</w:t>
      </w:r>
      <w:r w:rsidRPr="001A51CC">
        <w:rPr>
          <w:i/>
          <w:iCs/>
          <w:color w:val="333333"/>
        </w:rPr>
        <w:t xml:space="preserve"> may be delayed if the committee is unable to convene due to scheduling conflicts.</w:t>
      </w:r>
    </w:p>
    <w:p w14:paraId="181DC7D2" w14:textId="77777777" w:rsidR="001A51CC" w:rsidRPr="001A51CC" w:rsidRDefault="001A51CC" w:rsidP="001A51CC">
      <w:pPr>
        <w:pStyle w:val="BodyText"/>
        <w:ind w:right="148"/>
        <w:rPr>
          <w:i/>
          <w:iCs/>
          <w:color w:val="333333"/>
        </w:rPr>
      </w:pPr>
    </w:p>
    <w:p w14:paraId="0734D672" w14:textId="77777777" w:rsidR="001A51CC" w:rsidRPr="001A51CC" w:rsidRDefault="001A51CC" w:rsidP="001A51CC">
      <w:pPr>
        <w:pStyle w:val="BodyText"/>
        <w:ind w:right="148"/>
        <w:rPr>
          <w:i/>
          <w:iCs/>
          <w:color w:val="333333"/>
        </w:rPr>
      </w:pPr>
      <w:r w:rsidRPr="001A51CC">
        <w:rPr>
          <w:i/>
          <w:iCs/>
          <w:color w:val="333333"/>
        </w:rPr>
        <w:t>Students will be notified of the outcome as soon as a decision is reached, and every effort will be made to review appeals in a timely manner.</w:t>
      </w:r>
    </w:p>
    <w:p w14:paraId="2374D606" w14:textId="11138552" w:rsidR="00F925CB" w:rsidRDefault="00F925CB" w:rsidP="001A51CC">
      <w:pPr>
        <w:pStyle w:val="BodyText"/>
        <w:ind w:right="148"/>
        <w:rPr>
          <w:color w:val="333333"/>
        </w:rPr>
      </w:pPr>
    </w:p>
    <w:p w14:paraId="46887353" w14:textId="77777777" w:rsidR="00F925CB" w:rsidRPr="00793BAB" w:rsidRDefault="00F925CB" w:rsidP="000C79F5">
      <w:pPr>
        <w:rPr>
          <w:b/>
          <w:bCs/>
          <w:sz w:val="28"/>
          <w:szCs w:val="28"/>
          <w:u w:val="single"/>
        </w:rPr>
      </w:pPr>
      <w:r w:rsidRPr="00793BAB">
        <w:rPr>
          <w:b/>
          <w:bCs/>
          <w:sz w:val="28"/>
          <w:szCs w:val="28"/>
          <w:u w:val="single"/>
        </w:rPr>
        <w:t>Re-establishing Financial Aid Eligibility</w:t>
      </w:r>
    </w:p>
    <w:p w14:paraId="03128974" w14:textId="77777777" w:rsidR="00F925CB" w:rsidRPr="00B94592" w:rsidRDefault="00F925CB" w:rsidP="00F925CB">
      <w:pPr>
        <w:rPr>
          <w:b/>
          <w:bCs/>
        </w:rPr>
      </w:pPr>
    </w:p>
    <w:p w14:paraId="7BBD1CE7" w14:textId="77777777" w:rsidR="00F925CB" w:rsidRDefault="00F925CB" w:rsidP="000C79F5">
      <w:pPr>
        <w:rPr>
          <w:sz w:val="24"/>
          <w:szCs w:val="24"/>
        </w:rPr>
      </w:pPr>
      <w:r w:rsidRPr="00F925CB">
        <w:rPr>
          <w:sz w:val="24"/>
          <w:szCs w:val="24"/>
        </w:rPr>
        <w:t>A student who has a change made to his or her academic transcript (i.e., grade change) during the semester in which the student is ineligible or is on Financial Aid Probation, may request a re-evaluation of SAP. </w:t>
      </w:r>
    </w:p>
    <w:p w14:paraId="703E4F0D" w14:textId="77777777" w:rsidR="00F925CB" w:rsidRPr="00F925CB" w:rsidRDefault="00F925CB" w:rsidP="00F925CB">
      <w:pPr>
        <w:rPr>
          <w:sz w:val="24"/>
          <w:szCs w:val="24"/>
        </w:rPr>
      </w:pPr>
    </w:p>
    <w:p w14:paraId="210ABD62" w14:textId="154D8294" w:rsidR="00F925CB" w:rsidRPr="00F925CB" w:rsidRDefault="00F925CB" w:rsidP="000C79F5">
      <w:pPr>
        <w:rPr>
          <w:sz w:val="24"/>
          <w:szCs w:val="24"/>
        </w:rPr>
      </w:pPr>
      <w:r w:rsidRPr="00F925CB">
        <w:rPr>
          <w:sz w:val="24"/>
          <w:szCs w:val="24"/>
        </w:rPr>
        <w:t xml:space="preserve">Students who are ineligible because they do not meet SAP requirements or are on Financial Aid </w:t>
      </w:r>
      <w:r w:rsidR="001A51CC">
        <w:rPr>
          <w:sz w:val="24"/>
          <w:szCs w:val="24"/>
        </w:rPr>
        <w:t>‘</w:t>
      </w:r>
      <w:r w:rsidRPr="00F925CB">
        <w:rPr>
          <w:sz w:val="24"/>
          <w:szCs w:val="24"/>
        </w:rPr>
        <w:t>Probation</w:t>
      </w:r>
      <w:r w:rsidR="001A51CC">
        <w:rPr>
          <w:sz w:val="24"/>
          <w:szCs w:val="24"/>
        </w:rPr>
        <w:t>’</w:t>
      </w:r>
      <w:r w:rsidRPr="00F925CB">
        <w:rPr>
          <w:sz w:val="24"/>
          <w:szCs w:val="24"/>
        </w:rPr>
        <w:t xml:space="preserve"> shall be re-evaluated at the conclusion of each semester/term in which they enroll to determine whether they have re-established financial aid eligibility. </w:t>
      </w:r>
    </w:p>
    <w:p w14:paraId="3AAE29DA" w14:textId="77777777" w:rsidR="00F925CB" w:rsidRDefault="00F925CB" w:rsidP="00F036C2">
      <w:pPr>
        <w:pStyle w:val="BodyText"/>
        <w:ind w:left="140" w:right="148"/>
      </w:pPr>
    </w:p>
    <w:p w14:paraId="1F970081" w14:textId="014CB9B6" w:rsidR="0096488A" w:rsidRPr="0096488A" w:rsidRDefault="0096488A" w:rsidP="00F036C2">
      <w:pPr>
        <w:pStyle w:val="BodyText"/>
        <w:ind w:left="140" w:right="148"/>
        <w:rPr>
          <w:b/>
          <w:bCs/>
        </w:rPr>
      </w:pPr>
      <w:r w:rsidRPr="0096488A">
        <w:rPr>
          <w:b/>
          <w:bCs/>
        </w:rPr>
        <w:t>Revision History</w:t>
      </w:r>
    </w:p>
    <w:p w14:paraId="1A657864" w14:textId="1AC5AF69" w:rsidR="0096488A" w:rsidRDefault="0096488A" w:rsidP="0096488A">
      <w:pPr>
        <w:pStyle w:val="BodyText"/>
        <w:numPr>
          <w:ilvl w:val="0"/>
          <w:numId w:val="7"/>
        </w:numPr>
        <w:ind w:right="148"/>
      </w:pPr>
      <w:r>
        <w:t>January 2025</w:t>
      </w:r>
    </w:p>
    <w:p w14:paraId="0C9E59D5" w14:textId="316BAA9F" w:rsidR="00E47E61" w:rsidRDefault="00E47E61" w:rsidP="0096488A">
      <w:pPr>
        <w:pStyle w:val="BodyText"/>
        <w:numPr>
          <w:ilvl w:val="0"/>
          <w:numId w:val="7"/>
        </w:numPr>
        <w:ind w:right="148"/>
      </w:pPr>
      <w:r>
        <w:t>September 2025</w:t>
      </w:r>
    </w:p>
    <w:sectPr w:rsidR="00E47E61" w:rsidSect="00721FBA">
      <w:footerReference w:type="default" r:id="rId8"/>
      <w:pgSz w:w="12240" w:h="15840"/>
      <w:pgMar w:top="150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5620" w14:textId="77777777" w:rsidR="002D3DB1" w:rsidRDefault="002D3DB1" w:rsidP="006E051C">
      <w:r>
        <w:separator/>
      </w:r>
    </w:p>
  </w:endnote>
  <w:endnote w:type="continuationSeparator" w:id="0">
    <w:p w14:paraId="13E471E1" w14:textId="77777777" w:rsidR="002D3DB1" w:rsidRDefault="002D3DB1" w:rsidP="006E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0F70" w14:textId="0200A52F" w:rsidR="006E051C" w:rsidRDefault="000F2CE3">
    <w:pPr>
      <w:pStyle w:val="Footer"/>
    </w:pPr>
    <w:r>
      <w:rPr>
        <w:noProof/>
      </w:rPr>
      <mc:AlternateContent>
        <mc:Choice Requires="wpg">
          <w:drawing>
            <wp:anchor distT="0" distB="0" distL="114300" distR="114300" simplePos="0" relativeHeight="251659264" behindDoc="0" locked="0" layoutInCell="1" allowOverlap="1" wp14:anchorId="6DCDA20F" wp14:editId="04CF1D2E">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29452" w14:textId="1AAE50BE" w:rsidR="000F2CE3"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0F2CE3">
                                  <w:rPr>
                                    <w:caps/>
                                    <w:color w:val="4472C4" w:themeColor="accent1"/>
                                    <w:sz w:val="20"/>
                                    <w:szCs w:val="20"/>
                                  </w:rPr>
                                  <w:t>Financial aid satisfactory academic progress policy</w:t>
                                </w:r>
                              </w:sdtContent>
                            </w:sdt>
                            <w:r w:rsidR="000F2CE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B157EE">
                                  <w:rPr>
                                    <w:color w:val="808080" w:themeColor="background1" w:themeShade="80"/>
                                    <w:sz w:val="20"/>
                                    <w:szCs w:val="20"/>
                                  </w:rPr>
                                  <w:t>September 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DCDA20F"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F729452" w14:textId="1AAE50BE" w:rsidR="000F2CE3"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0F2CE3">
                            <w:rPr>
                              <w:caps/>
                              <w:color w:val="4472C4" w:themeColor="accent1"/>
                              <w:sz w:val="20"/>
                              <w:szCs w:val="20"/>
                            </w:rPr>
                            <w:t>Financial aid satisfactory academic progress policy</w:t>
                          </w:r>
                        </w:sdtContent>
                      </w:sdt>
                      <w:r w:rsidR="000F2CE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B157EE">
                            <w:rPr>
                              <w:color w:val="808080" w:themeColor="background1" w:themeShade="80"/>
                              <w:sz w:val="20"/>
                              <w:szCs w:val="20"/>
                            </w:rPr>
                            <w:t>September 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C503" w14:textId="77777777" w:rsidR="002D3DB1" w:rsidRDefault="002D3DB1" w:rsidP="006E051C">
      <w:r>
        <w:separator/>
      </w:r>
    </w:p>
  </w:footnote>
  <w:footnote w:type="continuationSeparator" w:id="0">
    <w:p w14:paraId="4C9C29CA" w14:textId="77777777" w:rsidR="002D3DB1" w:rsidRDefault="002D3DB1" w:rsidP="006E0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C8D"/>
    <w:multiLevelType w:val="hybridMultilevel"/>
    <w:tmpl w:val="7BA035EE"/>
    <w:lvl w:ilvl="0" w:tplc="98D807F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C72C94"/>
    <w:multiLevelType w:val="hybridMultilevel"/>
    <w:tmpl w:val="DC14A5E2"/>
    <w:lvl w:ilvl="0" w:tplc="4E54701E">
      <w:start w:val="1"/>
      <w:numFmt w:val="decimal"/>
      <w:lvlText w:val="%1."/>
      <w:lvlJc w:val="left"/>
      <w:pPr>
        <w:ind w:left="500" w:hanging="360"/>
      </w:pPr>
      <w:rPr>
        <w:rFonts w:ascii="Times New Roman" w:eastAsia="Times New Roman" w:hAnsi="Times New Roman" w:cs="Times New Roman" w:hint="default"/>
        <w:b w:val="0"/>
        <w:bCs w:val="0"/>
        <w:i w:val="0"/>
        <w:iCs w:val="0"/>
        <w:color w:val="444444"/>
        <w:w w:val="100"/>
        <w:sz w:val="24"/>
        <w:szCs w:val="24"/>
        <w:lang w:val="en-US" w:eastAsia="en-US" w:bidi="ar-SA"/>
      </w:rPr>
    </w:lvl>
    <w:lvl w:ilvl="1" w:tplc="B5CCD980">
      <w:numFmt w:val="bullet"/>
      <w:lvlText w:val="•"/>
      <w:lvlJc w:val="left"/>
      <w:pPr>
        <w:ind w:left="1410" w:hanging="360"/>
      </w:pPr>
      <w:rPr>
        <w:lang w:val="en-US" w:eastAsia="en-US" w:bidi="ar-SA"/>
      </w:rPr>
    </w:lvl>
    <w:lvl w:ilvl="2" w:tplc="C4B02E2A">
      <w:numFmt w:val="bullet"/>
      <w:lvlText w:val="•"/>
      <w:lvlJc w:val="left"/>
      <w:pPr>
        <w:ind w:left="2320" w:hanging="360"/>
      </w:pPr>
      <w:rPr>
        <w:lang w:val="en-US" w:eastAsia="en-US" w:bidi="ar-SA"/>
      </w:rPr>
    </w:lvl>
    <w:lvl w:ilvl="3" w:tplc="5B1E0D12">
      <w:numFmt w:val="bullet"/>
      <w:lvlText w:val="•"/>
      <w:lvlJc w:val="left"/>
      <w:pPr>
        <w:ind w:left="3230" w:hanging="360"/>
      </w:pPr>
      <w:rPr>
        <w:lang w:val="en-US" w:eastAsia="en-US" w:bidi="ar-SA"/>
      </w:rPr>
    </w:lvl>
    <w:lvl w:ilvl="4" w:tplc="B204DA3A">
      <w:numFmt w:val="bullet"/>
      <w:lvlText w:val="•"/>
      <w:lvlJc w:val="left"/>
      <w:pPr>
        <w:ind w:left="4140" w:hanging="360"/>
      </w:pPr>
      <w:rPr>
        <w:lang w:val="en-US" w:eastAsia="en-US" w:bidi="ar-SA"/>
      </w:rPr>
    </w:lvl>
    <w:lvl w:ilvl="5" w:tplc="95FA34A8">
      <w:numFmt w:val="bullet"/>
      <w:lvlText w:val="•"/>
      <w:lvlJc w:val="left"/>
      <w:pPr>
        <w:ind w:left="5050" w:hanging="360"/>
      </w:pPr>
      <w:rPr>
        <w:lang w:val="en-US" w:eastAsia="en-US" w:bidi="ar-SA"/>
      </w:rPr>
    </w:lvl>
    <w:lvl w:ilvl="6" w:tplc="9F8423BA">
      <w:numFmt w:val="bullet"/>
      <w:lvlText w:val="•"/>
      <w:lvlJc w:val="left"/>
      <w:pPr>
        <w:ind w:left="5960" w:hanging="360"/>
      </w:pPr>
      <w:rPr>
        <w:lang w:val="en-US" w:eastAsia="en-US" w:bidi="ar-SA"/>
      </w:rPr>
    </w:lvl>
    <w:lvl w:ilvl="7" w:tplc="E63ABF5C">
      <w:numFmt w:val="bullet"/>
      <w:lvlText w:val="•"/>
      <w:lvlJc w:val="left"/>
      <w:pPr>
        <w:ind w:left="6870" w:hanging="360"/>
      </w:pPr>
      <w:rPr>
        <w:lang w:val="en-US" w:eastAsia="en-US" w:bidi="ar-SA"/>
      </w:rPr>
    </w:lvl>
    <w:lvl w:ilvl="8" w:tplc="B600D544">
      <w:numFmt w:val="bullet"/>
      <w:lvlText w:val="•"/>
      <w:lvlJc w:val="left"/>
      <w:pPr>
        <w:ind w:left="7780" w:hanging="360"/>
      </w:pPr>
      <w:rPr>
        <w:lang w:val="en-US" w:eastAsia="en-US" w:bidi="ar-SA"/>
      </w:rPr>
    </w:lvl>
  </w:abstractNum>
  <w:abstractNum w:abstractNumId="2" w15:restartNumberingAfterBreak="0">
    <w:nsid w:val="2F644F00"/>
    <w:multiLevelType w:val="multilevel"/>
    <w:tmpl w:val="110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13F14"/>
    <w:multiLevelType w:val="hybridMultilevel"/>
    <w:tmpl w:val="C61A54B0"/>
    <w:lvl w:ilvl="0" w:tplc="6A7A692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4C5D5E87"/>
    <w:multiLevelType w:val="hybridMultilevel"/>
    <w:tmpl w:val="3F40CD0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4DD52BAF"/>
    <w:multiLevelType w:val="hybridMultilevel"/>
    <w:tmpl w:val="5AA87718"/>
    <w:lvl w:ilvl="0" w:tplc="0409000F">
      <w:start w:val="1"/>
      <w:numFmt w:val="decimal"/>
      <w:lvlText w:val="%1."/>
      <w:lvlJc w:val="left"/>
      <w:pPr>
        <w:ind w:left="500" w:hanging="360"/>
      </w:pPr>
      <w:rPr>
        <w:rFonts w:hint="default"/>
        <w:b w:val="0"/>
        <w:bCs w:val="0"/>
        <w:i w:val="0"/>
        <w:iCs w:val="0"/>
        <w:color w:val="444444"/>
        <w:w w:val="100"/>
        <w:sz w:val="24"/>
        <w:szCs w:val="24"/>
        <w:lang w:val="en-US" w:eastAsia="en-US" w:bidi="ar-SA"/>
      </w:rPr>
    </w:lvl>
    <w:lvl w:ilvl="1" w:tplc="FFFFFFFF">
      <w:numFmt w:val="bullet"/>
      <w:lvlText w:val="•"/>
      <w:lvlJc w:val="left"/>
      <w:pPr>
        <w:ind w:left="1410" w:hanging="360"/>
      </w:pPr>
      <w:rPr>
        <w:lang w:val="en-US" w:eastAsia="en-US" w:bidi="ar-SA"/>
      </w:rPr>
    </w:lvl>
    <w:lvl w:ilvl="2" w:tplc="FFFFFFFF">
      <w:numFmt w:val="bullet"/>
      <w:lvlText w:val="•"/>
      <w:lvlJc w:val="left"/>
      <w:pPr>
        <w:ind w:left="2320" w:hanging="360"/>
      </w:pPr>
      <w:rPr>
        <w:lang w:val="en-US" w:eastAsia="en-US" w:bidi="ar-SA"/>
      </w:rPr>
    </w:lvl>
    <w:lvl w:ilvl="3" w:tplc="FFFFFFFF">
      <w:numFmt w:val="bullet"/>
      <w:lvlText w:val="•"/>
      <w:lvlJc w:val="left"/>
      <w:pPr>
        <w:ind w:left="3230" w:hanging="360"/>
      </w:pPr>
      <w:rPr>
        <w:lang w:val="en-US" w:eastAsia="en-US" w:bidi="ar-SA"/>
      </w:rPr>
    </w:lvl>
    <w:lvl w:ilvl="4" w:tplc="FFFFFFFF">
      <w:numFmt w:val="bullet"/>
      <w:lvlText w:val="•"/>
      <w:lvlJc w:val="left"/>
      <w:pPr>
        <w:ind w:left="4140" w:hanging="360"/>
      </w:pPr>
      <w:rPr>
        <w:lang w:val="en-US" w:eastAsia="en-US" w:bidi="ar-SA"/>
      </w:rPr>
    </w:lvl>
    <w:lvl w:ilvl="5" w:tplc="FFFFFFFF">
      <w:numFmt w:val="bullet"/>
      <w:lvlText w:val="•"/>
      <w:lvlJc w:val="left"/>
      <w:pPr>
        <w:ind w:left="5050" w:hanging="360"/>
      </w:pPr>
      <w:rPr>
        <w:lang w:val="en-US" w:eastAsia="en-US" w:bidi="ar-SA"/>
      </w:rPr>
    </w:lvl>
    <w:lvl w:ilvl="6" w:tplc="FFFFFFFF">
      <w:numFmt w:val="bullet"/>
      <w:lvlText w:val="•"/>
      <w:lvlJc w:val="left"/>
      <w:pPr>
        <w:ind w:left="5960" w:hanging="360"/>
      </w:pPr>
      <w:rPr>
        <w:lang w:val="en-US" w:eastAsia="en-US" w:bidi="ar-SA"/>
      </w:rPr>
    </w:lvl>
    <w:lvl w:ilvl="7" w:tplc="FFFFFFFF">
      <w:numFmt w:val="bullet"/>
      <w:lvlText w:val="•"/>
      <w:lvlJc w:val="left"/>
      <w:pPr>
        <w:ind w:left="6870" w:hanging="360"/>
      </w:pPr>
      <w:rPr>
        <w:lang w:val="en-US" w:eastAsia="en-US" w:bidi="ar-SA"/>
      </w:rPr>
    </w:lvl>
    <w:lvl w:ilvl="8" w:tplc="FFFFFFFF">
      <w:numFmt w:val="bullet"/>
      <w:lvlText w:val="•"/>
      <w:lvlJc w:val="left"/>
      <w:pPr>
        <w:ind w:left="7780" w:hanging="360"/>
      </w:pPr>
      <w:rPr>
        <w:lang w:val="en-US" w:eastAsia="en-US" w:bidi="ar-SA"/>
      </w:rPr>
    </w:lvl>
  </w:abstractNum>
  <w:abstractNum w:abstractNumId="6" w15:restartNumberingAfterBreak="0">
    <w:nsid w:val="6B6308D2"/>
    <w:multiLevelType w:val="hybridMultilevel"/>
    <w:tmpl w:val="59D6E4CE"/>
    <w:lvl w:ilvl="0" w:tplc="6D3C041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2066489609">
    <w:abstractNumId w:val="1"/>
  </w:num>
  <w:num w:numId="2" w16cid:durableId="1758794602">
    <w:abstractNumId w:val="1"/>
    <w:lvlOverride w:ilvl="0">
      <w:startOverride w:val="1"/>
    </w:lvlOverride>
    <w:lvlOverride w:ilvl="1"/>
    <w:lvlOverride w:ilvl="2"/>
    <w:lvlOverride w:ilvl="3"/>
    <w:lvlOverride w:ilvl="4"/>
    <w:lvlOverride w:ilvl="5"/>
    <w:lvlOverride w:ilvl="6"/>
    <w:lvlOverride w:ilvl="7"/>
    <w:lvlOverride w:ilvl="8"/>
  </w:num>
  <w:num w:numId="3" w16cid:durableId="246307006">
    <w:abstractNumId w:val="4"/>
  </w:num>
  <w:num w:numId="4" w16cid:durableId="1349482244">
    <w:abstractNumId w:val="3"/>
  </w:num>
  <w:num w:numId="5" w16cid:durableId="475075816">
    <w:abstractNumId w:val="5"/>
  </w:num>
  <w:num w:numId="6" w16cid:durableId="1780753174">
    <w:abstractNumId w:val="0"/>
  </w:num>
  <w:num w:numId="7" w16cid:durableId="1050230438">
    <w:abstractNumId w:val="6"/>
  </w:num>
  <w:num w:numId="8" w16cid:durableId="19073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E5"/>
    <w:rsid w:val="0003636B"/>
    <w:rsid w:val="000724C7"/>
    <w:rsid w:val="00086B19"/>
    <w:rsid w:val="00087C0C"/>
    <w:rsid w:val="000A35D3"/>
    <w:rsid w:val="000C79F5"/>
    <w:rsid w:val="000F2CE3"/>
    <w:rsid w:val="001047D6"/>
    <w:rsid w:val="00161C5B"/>
    <w:rsid w:val="00164D22"/>
    <w:rsid w:val="00196009"/>
    <w:rsid w:val="001A116B"/>
    <w:rsid w:val="001A51CC"/>
    <w:rsid w:val="001C3BC5"/>
    <w:rsid w:val="001E45BD"/>
    <w:rsid w:val="001E6FB1"/>
    <w:rsid w:val="00244792"/>
    <w:rsid w:val="002B31BA"/>
    <w:rsid w:val="002D3DB1"/>
    <w:rsid w:val="002F7E35"/>
    <w:rsid w:val="003142FB"/>
    <w:rsid w:val="0033591C"/>
    <w:rsid w:val="00346252"/>
    <w:rsid w:val="003513FF"/>
    <w:rsid w:val="00371FDB"/>
    <w:rsid w:val="003B599D"/>
    <w:rsid w:val="003C1DB8"/>
    <w:rsid w:val="00417AF0"/>
    <w:rsid w:val="00431054"/>
    <w:rsid w:val="004318DC"/>
    <w:rsid w:val="0044716E"/>
    <w:rsid w:val="004572F4"/>
    <w:rsid w:val="00466038"/>
    <w:rsid w:val="00484D11"/>
    <w:rsid w:val="004908FA"/>
    <w:rsid w:val="004A686F"/>
    <w:rsid w:val="004C0A77"/>
    <w:rsid w:val="004F580C"/>
    <w:rsid w:val="00500E6A"/>
    <w:rsid w:val="00502FE7"/>
    <w:rsid w:val="0055143A"/>
    <w:rsid w:val="00562BFE"/>
    <w:rsid w:val="00590028"/>
    <w:rsid w:val="0059637B"/>
    <w:rsid w:val="005D0BD5"/>
    <w:rsid w:val="00634875"/>
    <w:rsid w:val="00680584"/>
    <w:rsid w:val="006B28CA"/>
    <w:rsid w:val="006B46D3"/>
    <w:rsid w:val="006D2425"/>
    <w:rsid w:val="006D44B9"/>
    <w:rsid w:val="006E051C"/>
    <w:rsid w:val="006E5CF5"/>
    <w:rsid w:val="006E6768"/>
    <w:rsid w:val="006E6E49"/>
    <w:rsid w:val="00716486"/>
    <w:rsid w:val="00721FBA"/>
    <w:rsid w:val="00742F55"/>
    <w:rsid w:val="00745CFC"/>
    <w:rsid w:val="00793BAB"/>
    <w:rsid w:val="007E29F2"/>
    <w:rsid w:val="00807BDF"/>
    <w:rsid w:val="0085722C"/>
    <w:rsid w:val="00862227"/>
    <w:rsid w:val="00876F94"/>
    <w:rsid w:val="00887D2C"/>
    <w:rsid w:val="009128E9"/>
    <w:rsid w:val="0091721A"/>
    <w:rsid w:val="009513FA"/>
    <w:rsid w:val="0096488A"/>
    <w:rsid w:val="009D1FD8"/>
    <w:rsid w:val="00A0595F"/>
    <w:rsid w:val="00A07920"/>
    <w:rsid w:val="00A36B82"/>
    <w:rsid w:val="00A3719A"/>
    <w:rsid w:val="00A56E52"/>
    <w:rsid w:val="00AB42CF"/>
    <w:rsid w:val="00AC4420"/>
    <w:rsid w:val="00B157EE"/>
    <w:rsid w:val="00B34ED1"/>
    <w:rsid w:val="00B36BEA"/>
    <w:rsid w:val="00B54AAA"/>
    <w:rsid w:val="00B72342"/>
    <w:rsid w:val="00B82EAC"/>
    <w:rsid w:val="00B855B8"/>
    <w:rsid w:val="00B916E5"/>
    <w:rsid w:val="00BA21A8"/>
    <w:rsid w:val="00BA6F78"/>
    <w:rsid w:val="00BF09FF"/>
    <w:rsid w:val="00BF1BCC"/>
    <w:rsid w:val="00BF69A2"/>
    <w:rsid w:val="00C3742D"/>
    <w:rsid w:val="00CA4F42"/>
    <w:rsid w:val="00CC37CB"/>
    <w:rsid w:val="00CE526F"/>
    <w:rsid w:val="00CF3384"/>
    <w:rsid w:val="00D03376"/>
    <w:rsid w:val="00D11079"/>
    <w:rsid w:val="00D2455F"/>
    <w:rsid w:val="00D43A55"/>
    <w:rsid w:val="00D5021A"/>
    <w:rsid w:val="00D57C21"/>
    <w:rsid w:val="00D701D2"/>
    <w:rsid w:val="00D8293A"/>
    <w:rsid w:val="00DA4DAE"/>
    <w:rsid w:val="00DB62A5"/>
    <w:rsid w:val="00E11AF2"/>
    <w:rsid w:val="00E16F09"/>
    <w:rsid w:val="00E255B5"/>
    <w:rsid w:val="00E47E61"/>
    <w:rsid w:val="00E51A68"/>
    <w:rsid w:val="00E60BF9"/>
    <w:rsid w:val="00E764FF"/>
    <w:rsid w:val="00EA74BE"/>
    <w:rsid w:val="00EF75EE"/>
    <w:rsid w:val="00F026DC"/>
    <w:rsid w:val="00F036C2"/>
    <w:rsid w:val="00F626EC"/>
    <w:rsid w:val="00F855C5"/>
    <w:rsid w:val="00F921CE"/>
    <w:rsid w:val="00F925CB"/>
    <w:rsid w:val="00FA7294"/>
    <w:rsid w:val="00FB5FDE"/>
    <w:rsid w:val="00FD2022"/>
    <w:rsid w:val="00FE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10CC4"/>
  <w15:chartTrackingRefBased/>
  <w15:docId w15:val="{351A624B-3CFF-4737-A98F-AF1B8A11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E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916E5"/>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6E5"/>
    <w:rPr>
      <w:rFonts w:ascii="Times New Roman" w:eastAsia="Times New Roman" w:hAnsi="Times New Roman" w:cs="Times New Roman"/>
      <w:b/>
      <w:bCs/>
      <w:sz w:val="24"/>
      <w:szCs w:val="24"/>
    </w:rPr>
  </w:style>
  <w:style w:type="paragraph" w:customStyle="1" w:styleId="msonormal0">
    <w:name w:val="msonormal"/>
    <w:basedOn w:val="Normal"/>
    <w:rsid w:val="00B916E5"/>
    <w:pPr>
      <w:widowControl/>
      <w:autoSpaceDE/>
      <w:autoSpaceDN/>
      <w:spacing w:before="100" w:beforeAutospacing="1" w:after="100" w:afterAutospacing="1"/>
    </w:pPr>
    <w:rPr>
      <w:sz w:val="24"/>
      <w:szCs w:val="24"/>
    </w:rPr>
  </w:style>
  <w:style w:type="paragraph" w:styleId="Title">
    <w:name w:val="Title"/>
    <w:basedOn w:val="Normal"/>
    <w:link w:val="TitleChar"/>
    <w:uiPriority w:val="10"/>
    <w:qFormat/>
    <w:rsid w:val="00B916E5"/>
    <w:pPr>
      <w:spacing w:before="58"/>
      <w:ind w:left="140"/>
    </w:pPr>
    <w:rPr>
      <w:sz w:val="28"/>
      <w:szCs w:val="28"/>
    </w:rPr>
  </w:style>
  <w:style w:type="character" w:customStyle="1" w:styleId="TitleChar">
    <w:name w:val="Title Char"/>
    <w:basedOn w:val="DefaultParagraphFont"/>
    <w:link w:val="Title"/>
    <w:uiPriority w:val="10"/>
    <w:rsid w:val="00B916E5"/>
    <w:rPr>
      <w:rFonts w:ascii="Times New Roman" w:eastAsia="Times New Roman" w:hAnsi="Times New Roman" w:cs="Times New Roman"/>
      <w:sz w:val="28"/>
      <w:szCs w:val="28"/>
    </w:rPr>
  </w:style>
  <w:style w:type="paragraph" w:styleId="BodyText">
    <w:name w:val="Body Text"/>
    <w:basedOn w:val="Normal"/>
    <w:link w:val="BodyTextChar"/>
    <w:uiPriority w:val="1"/>
    <w:unhideWhenUsed/>
    <w:qFormat/>
    <w:rsid w:val="00B916E5"/>
    <w:rPr>
      <w:sz w:val="24"/>
      <w:szCs w:val="24"/>
    </w:rPr>
  </w:style>
  <w:style w:type="character" w:customStyle="1" w:styleId="BodyTextChar">
    <w:name w:val="Body Text Char"/>
    <w:basedOn w:val="DefaultParagraphFont"/>
    <w:link w:val="BodyText"/>
    <w:uiPriority w:val="1"/>
    <w:semiHidden/>
    <w:rsid w:val="00B916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1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6E5"/>
    <w:rPr>
      <w:rFonts w:ascii="Segoe UI" w:eastAsia="Times New Roman" w:hAnsi="Segoe UI" w:cs="Segoe UI"/>
      <w:sz w:val="18"/>
      <w:szCs w:val="18"/>
    </w:rPr>
  </w:style>
  <w:style w:type="paragraph" w:styleId="ListParagraph">
    <w:name w:val="List Paragraph"/>
    <w:basedOn w:val="Normal"/>
    <w:uiPriority w:val="1"/>
    <w:qFormat/>
    <w:rsid w:val="00B916E5"/>
    <w:pPr>
      <w:ind w:left="500" w:hanging="360"/>
    </w:pPr>
  </w:style>
  <w:style w:type="paragraph" w:customStyle="1" w:styleId="TableParagraph">
    <w:name w:val="Table Paragraph"/>
    <w:basedOn w:val="Normal"/>
    <w:uiPriority w:val="1"/>
    <w:qFormat/>
    <w:rsid w:val="00B916E5"/>
  </w:style>
  <w:style w:type="character" w:styleId="Hyperlink">
    <w:name w:val="Hyperlink"/>
    <w:basedOn w:val="DefaultParagraphFont"/>
    <w:uiPriority w:val="99"/>
    <w:unhideWhenUsed/>
    <w:rsid w:val="00B916E5"/>
    <w:rPr>
      <w:color w:val="0000FF"/>
      <w:u w:val="single"/>
    </w:rPr>
  </w:style>
  <w:style w:type="character" w:styleId="FollowedHyperlink">
    <w:name w:val="FollowedHyperlink"/>
    <w:basedOn w:val="DefaultParagraphFont"/>
    <w:uiPriority w:val="99"/>
    <w:semiHidden/>
    <w:unhideWhenUsed/>
    <w:rsid w:val="00B916E5"/>
    <w:rPr>
      <w:color w:val="800080"/>
      <w:u w:val="single"/>
    </w:rPr>
  </w:style>
  <w:style w:type="table" w:styleId="ListTable1Light">
    <w:name w:val="List Table 1 Light"/>
    <w:basedOn w:val="TableNormal"/>
    <w:uiPriority w:val="46"/>
    <w:rsid w:val="00CC37CB"/>
    <w:pPr>
      <w:spacing w:after="0" w:line="240" w:lineRule="auto"/>
    </w:p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34ED1"/>
    <w:rPr>
      <w:color w:val="605E5C"/>
      <w:shd w:val="clear" w:color="auto" w:fill="E1DFDD"/>
    </w:rPr>
  </w:style>
  <w:style w:type="paragraph" w:styleId="Header">
    <w:name w:val="header"/>
    <w:basedOn w:val="Normal"/>
    <w:link w:val="HeaderChar"/>
    <w:uiPriority w:val="99"/>
    <w:unhideWhenUsed/>
    <w:rsid w:val="006E051C"/>
    <w:pPr>
      <w:tabs>
        <w:tab w:val="center" w:pos="4680"/>
        <w:tab w:val="right" w:pos="9360"/>
      </w:tabs>
    </w:pPr>
  </w:style>
  <w:style w:type="character" w:customStyle="1" w:styleId="HeaderChar">
    <w:name w:val="Header Char"/>
    <w:basedOn w:val="DefaultParagraphFont"/>
    <w:link w:val="Header"/>
    <w:uiPriority w:val="99"/>
    <w:rsid w:val="006E051C"/>
    <w:rPr>
      <w:rFonts w:ascii="Times New Roman" w:eastAsia="Times New Roman" w:hAnsi="Times New Roman" w:cs="Times New Roman"/>
    </w:rPr>
  </w:style>
  <w:style w:type="paragraph" w:styleId="Footer">
    <w:name w:val="footer"/>
    <w:basedOn w:val="Normal"/>
    <w:link w:val="FooterChar"/>
    <w:uiPriority w:val="99"/>
    <w:unhideWhenUsed/>
    <w:rsid w:val="006E051C"/>
    <w:pPr>
      <w:tabs>
        <w:tab w:val="center" w:pos="4680"/>
        <w:tab w:val="right" w:pos="9360"/>
      </w:tabs>
    </w:pPr>
  </w:style>
  <w:style w:type="character" w:customStyle="1" w:styleId="FooterChar">
    <w:name w:val="Footer Char"/>
    <w:basedOn w:val="DefaultParagraphFont"/>
    <w:link w:val="Footer"/>
    <w:uiPriority w:val="99"/>
    <w:rsid w:val="006E051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43A55"/>
    <w:rPr>
      <w:sz w:val="16"/>
      <w:szCs w:val="16"/>
    </w:rPr>
  </w:style>
  <w:style w:type="paragraph" w:styleId="CommentText">
    <w:name w:val="annotation text"/>
    <w:basedOn w:val="Normal"/>
    <w:link w:val="CommentTextChar"/>
    <w:uiPriority w:val="99"/>
    <w:semiHidden/>
    <w:unhideWhenUsed/>
    <w:rsid w:val="00D43A55"/>
    <w:rPr>
      <w:sz w:val="20"/>
      <w:szCs w:val="20"/>
    </w:rPr>
  </w:style>
  <w:style w:type="character" w:customStyle="1" w:styleId="CommentTextChar">
    <w:name w:val="Comment Text Char"/>
    <w:basedOn w:val="DefaultParagraphFont"/>
    <w:link w:val="CommentText"/>
    <w:uiPriority w:val="99"/>
    <w:semiHidden/>
    <w:rsid w:val="00D43A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3A55"/>
    <w:rPr>
      <w:b/>
      <w:bCs/>
    </w:rPr>
  </w:style>
  <w:style w:type="character" w:customStyle="1" w:styleId="CommentSubjectChar">
    <w:name w:val="Comment Subject Char"/>
    <w:basedOn w:val="CommentTextChar"/>
    <w:link w:val="CommentSubject"/>
    <w:uiPriority w:val="99"/>
    <w:semiHidden/>
    <w:rsid w:val="00D43A5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8293A"/>
    <w:rPr>
      <w:sz w:val="24"/>
      <w:szCs w:val="24"/>
    </w:rPr>
  </w:style>
  <w:style w:type="character" w:styleId="Strong">
    <w:name w:val="Strong"/>
    <w:basedOn w:val="DefaultParagraphFont"/>
    <w:uiPriority w:val="22"/>
    <w:qFormat/>
    <w:rsid w:val="004F5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2812">
      <w:bodyDiv w:val="1"/>
      <w:marLeft w:val="0"/>
      <w:marRight w:val="0"/>
      <w:marTop w:val="0"/>
      <w:marBottom w:val="0"/>
      <w:divBdr>
        <w:top w:val="none" w:sz="0" w:space="0" w:color="auto"/>
        <w:left w:val="none" w:sz="0" w:space="0" w:color="auto"/>
        <w:bottom w:val="none" w:sz="0" w:space="0" w:color="auto"/>
        <w:right w:val="none" w:sz="0" w:space="0" w:color="auto"/>
      </w:divBdr>
    </w:div>
    <w:div w:id="797839833">
      <w:bodyDiv w:val="1"/>
      <w:marLeft w:val="0"/>
      <w:marRight w:val="0"/>
      <w:marTop w:val="0"/>
      <w:marBottom w:val="0"/>
      <w:divBdr>
        <w:top w:val="none" w:sz="0" w:space="0" w:color="auto"/>
        <w:left w:val="none" w:sz="0" w:space="0" w:color="auto"/>
        <w:bottom w:val="none" w:sz="0" w:space="0" w:color="auto"/>
        <w:right w:val="none" w:sz="0" w:space="0" w:color="auto"/>
      </w:divBdr>
    </w:div>
    <w:div w:id="844630952">
      <w:bodyDiv w:val="1"/>
      <w:marLeft w:val="0"/>
      <w:marRight w:val="0"/>
      <w:marTop w:val="0"/>
      <w:marBottom w:val="0"/>
      <w:divBdr>
        <w:top w:val="none" w:sz="0" w:space="0" w:color="auto"/>
        <w:left w:val="none" w:sz="0" w:space="0" w:color="auto"/>
        <w:bottom w:val="none" w:sz="0" w:space="0" w:color="auto"/>
        <w:right w:val="none" w:sz="0" w:space="0" w:color="auto"/>
      </w:divBdr>
    </w:div>
    <w:div w:id="1097604316">
      <w:bodyDiv w:val="1"/>
      <w:marLeft w:val="0"/>
      <w:marRight w:val="0"/>
      <w:marTop w:val="0"/>
      <w:marBottom w:val="0"/>
      <w:divBdr>
        <w:top w:val="none" w:sz="0" w:space="0" w:color="auto"/>
        <w:left w:val="none" w:sz="0" w:space="0" w:color="auto"/>
        <w:bottom w:val="none" w:sz="0" w:space="0" w:color="auto"/>
        <w:right w:val="none" w:sz="0" w:space="0" w:color="auto"/>
      </w:divBdr>
    </w:div>
    <w:div w:id="1211767492">
      <w:bodyDiv w:val="1"/>
      <w:marLeft w:val="0"/>
      <w:marRight w:val="0"/>
      <w:marTop w:val="0"/>
      <w:marBottom w:val="0"/>
      <w:divBdr>
        <w:top w:val="none" w:sz="0" w:space="0" w:color="auto"/>
        <w:left w:val="none" w:sz="0" w:space="0" w:color="auto"/>
        <w:bottom w:val="none" w:sz="0" w:space="0" w:color="auto"/>
        <w:right w:val="none" w:sz="0" w:space="0" w:color="auto"/>
      </w:divBdr>
    </w:div>
    <w:div w:id="1321546281">
      <w:bodyDiv w:val="1"/>
      <w:marLeft w:val="0"/>
      <w:marRight w:val="0"/>
      <w:marTop w:val="0"/>
      <w:marBottom w:val="0"/>
      <w:divBdr>
        <w:top w:val="none" w:sz="0" w:space="0" w:color="auto"/>
        <w:left w:val="none" w:sz="0" w:space="0" w:color="auto"/>
        <w:bottom w:val="none" w:sz="0" w:space="0" w:color="auto"/>
        <w:right w:val="none" w:sz="0" w:space="0" w:color="auto"/>
      </w:divBdr>
    </w:div>
    <w:div w:id="1695417913">
      <w:bodyDiv w:val="1"/>
      <w:marLeft w:val="0"/>
      <w:marRight w:val="0"/>
      <w:marTop w:val="0"/>
      <w:marBottom w:val="0"/>
      <w:divBdr>
        <w:top w:val="none" w:sz="0" w:space="0" w:color="auto"/>
        <w:left w:val="none" w:sz="0" w:space="0" w:color="auto"/>
        <w:bottom w:val="none" w:sz="0" w:space="0" w:color="auto"/>
        <w:right w:val="none" w:sz="0" w:space="0" w:color="auto"/>
      </w:divBdr>
    </w:div>
    <w:div w:id="1783765934">
      <w:bodyDiv w:val="1"/>
      <w:marLeft w:val="0"/>
      <w:marRight w:val="0"/>
      <w:marTop w:val="0"/>
      <w:marBottom w:val="0"/>
      <w:divBdr>
        <w:top w:val="none" w:sz="0" w:space="0" w:color="auto"/>
        <w:left w:val="none" w:sz="0" w:space="0" w:color="auto"/>
        <w:bottom w:val="none" w:sz="0" w:space="0" w:color="auto"/>
        <w:right w:val="none" w:sz="0" w:space="0" w:color="auto"/>
      </w:divBdr>
    </w:div>
    <w:div w:id="1805272938">
      <w:bodyDiv w:val="1"/>
      <w:marLeft w:val="0"/>
      <w:marRight w:val="0"/>
      <w:marTop w:val="0"/>
      <w:marBottom w:val="0"/>
      <w:divBdr>
        <w:top w:val="none" w:sz="0" w:space="0" w:color="auto"/>
        <w:left w:val="none" w:sz="0" w:space="0" w:color="auto"/>
        <w:bottom w:val="none" w:sz="0" w:space="0" w:color="auto"/>
        <w:right w:val="none" w:sz="0" w:space="0" w:color="auto"/>
      </w:divBdr>
    </w:div>
    <w:div w:id="1845514863">
      <w:bodyDiv w:val="1"/>
      <w:marLeft w:val="0"/>
      <w:marRight w:val="0"/>
      <w:marTop w:val="0"/>
      <w:marBottom w:val="0"/>
      <w:divBdr>
        <w:top w:val="none" w:sz="0" w:space="0" w:color="auto"/>
        <w:left w:val="none" w:sz="0" w:space="0" w:color="auto"/>
        <w:bottom w:val="none" w:sz="0" w:space="0" w:color="auto"/>
        <w:right w:val="none" w:sz="0" w:space="0" w:color="auto"/>
      </w:divBdr>
    </w:div>
    <w:div w:id="19498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mc.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CB11E4455CF4D950935E518C0C6A0" ma:contentTypeVersion="14" ma:contentTypeDescription="Create a new document." ma:contentTypeScope="" ma:versionID="d6847b76ccfe9617d6bde17a98cff70f">
  <xsd:schema xmlns:xsd="http://www.w3.org/2001/XMLSchema" xmlns:xs="http://www.w3.org/2001/XMLSchema" xmlns:p="http://schemas.microsoft.com/office/2006/metadata/properties" xmlns:ns2="8858a50d-39b1-4da9-899a-5d4cabef29ef" xmlns:ns3="271835bb-3b6c-4c72-b8e3-30739b0bc7dd" targetNamespace="http://schemas.microsoft.com/office/2006/metadata/properties" ma:root="true" ma:fieldsID="94828eff1644c46ad0bead6e21fa0f8b" ns2:_="" ns3:_="">
    <xsd:import namespace="8858a50d-39b1-4da9-899a-5d4cabef29ef"/>
    <xsd:import namespace="271835bb-3b6c-4c72-b8e3-30739b0bc7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a50d-39b1-4da9-899a-5d4cabef29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360688d-70ba-47ac-ad24-25d6889a9a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ction" ma:index="21" nillable="true" ma:displayName="Section" ma:format="Dropdown" ma:internalName="Se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835bb-3b6c-4c72-b8e3-30739b0bc7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180f2a-ac94-46f8-ad3e-d77cf9e4f4f9}" ma:internalName="TaxCatchAll" ma:showField="CatchAllData" ma:web="271835bb-3b6c-4c72-b8e3-30739b0bc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1835bb-3b6c-4c72-b8e3-30739b0bc7dd" xsi:nil="true"/>
    <lcf76f155ced4ddcb4097134ff3c332f xmlns="8858a50d-39b1-4da9-899a-5d4cabef29ef">
      <Terms xmlns="http://schemas.microsoft.com/office/infopath/2007/PartnerControls"/>
    </lcf76f155ced4ddcb4097134ff3c332f>
    <Section xmlns="8858a50d-39b1-4da9-899a-5d4cabef29ef" xsi:nil="true"/>
  </documentManagement>
</p:properties>
</file>

<file path=customXml/itemProps1.xml><?xml version="1.0" encoding="utf-8"?>
<ds:datastoreItem xmlns:ds="http://schemas.openxmlformats.org/officeDocument/2006/customXml" ds:itemID="{AE85B827-8EDB-4CF6-A80A-389B7D3D4C76}"/>
</file>

<file path=customXml/itemProps2.xml><?xml version="1.0" encoding="utf-8"?>
<ds:datastoreItem xmlns:ds="http://schemas.openxmlformats.org/officeDocument/2006/customXml" ds:itemID="{5A607324-48D5-4128-AD12-E8350FAD57DB}"/>
</file>

<file path=customXml/itemProps3.xml><?xml version="1.0" encoding="utf-8"?>
<ds:datastoreItem xmlns:ds="http://schemas.openxmlformats.org/officeDocument/2006/customXml" ds:itemID="{05C2DBF9-9F99-404E-9978-3F774749EF20}"/>
</file>

<file path=docProps/app.xml><?xml version="1.0" encoding="utf-8"?>
<Properties xmlns="http://schemas.openxmlformats.org/officeDocument/2006/extended-properties" xmlns:vt="http://schemas.openxmlformats.org/officeDocument/2006/docPropsVTypes">
  <Template>Normal.dotm</Template>
  <TotalTime>6062</TotalTime>
  <Pages>6</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Financial aid satisfactory academic progress policy</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satisfactory academic progress policy</dc:title>
  <dc:subject>January 2025</dc:subject>
  <dc:creator>Bialk, Kathy J.</dc:creator>
  <cp:keywords/>
  <dc:description/>
  <cp:lastModifiedBy>Tharpe, Barbara</cp:lastModifiedBy>
  <cp:revision>8</cp:revision>
  <dcterms:created xsi:type="dcterms:W3CDTF">2025-09-04T20:16:00Z</dcterms:created>
  <dcterms:modified xsi:type="dcterms:W3CDTF">2025-09-16T16:41:00Z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0x0101004AACB11E4455CF4D950935E518C0C6A0</vt:lpwstr>
  </property>
</Properties>
</file>